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3C7F" w14:textId="63BEDED3" w:rsidR="00E04E5C" w:rsidRPr="00DB224F" w:rsidRDefault="00E04E5C" w:rsidP="00E04E5C">
      <w:pPr>
        <w:spacing w:line="240" w:lineRule="auto"/>
        <w:jc w:val="right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Gdynia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B539A1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307F3C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września 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10DEACA1" w14:textId="77777777" w:rsidR="00E04E5C" w:rsidRPr="00A83C19" w:rsidRDefault="00E04E5C" w:rsidP="00E04E5C">
      <w:pPr>
        <w:pStyle w:val="Bezodstpw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99163D2" w14:textId="77777777" w:rsidR="00E04E5C" w:rsidRDefault="00E04E5C" w:rsidP="00E04E5C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partnerem Trójmiejskich Targów </w:t>
      </w:r>
    </w:p>
    <w:p w14:paraId="69AF4621" w14:textId="56569021" w:rsidR="00E04E5C" w:rsidRDefault="00E04E5C" w:rsidP="00E04E5C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Mieszkaniowych. Dni otwarte inwestycji Modern Tower</w:t>
      </w:r>
    </w:p>
    <w:p w14:paraId="04224DD6" w14:textId="77777777" w:rsidR="00E04E5C" w:rsidRDefault="00E04E5C" w:rsidP="00E04E5C">
      <w:pPr>
        <w:spacing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</w:p>
    <w:p w14:paraId="3310C929" w14:textId="41ADD73E" w:rsidR="00E04E5C" w:rsidRPr="00E36664" w:rsidRDefault="00E04E5C" w:rsidP="00E04E5C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36664">
        <w:rPr>
          <w:rFonts w:asciiTheme="majorHAnsi" w:hAnsiTheme="majorHAnsi" w:cstheme="majorHAnsi"/>
          <w:b/>
          <w:bCs/>
          <w:sz w:val="22"/>
          <w:szCs w:val="22"/>
        </w:rPr>
        <w:t xml:space="preserve">ATAL, ogólnopolski deweloper, jest partnerem Trójmiejskich Targów Mieszkaniowych, które w dniach 3-4 września (sobota-niedziela) odbędą się </w:t>
      </w:r>
      <w:r w:rsidR="00B539A1">
        <w:rPr>
          <w:rFonts w:asciiTheme="majorHAnsi" w:hAnsiTheme="majorHAnsi" w:cstheme="majorHAnsi"/>
          <w:b/>
          <w:bCs/>
          <w:sz w:val="22"/>
          <w:szCs w:val="22"/>
        </w:rPr>
        <w:t>w</w:t>
      </w:r>
      <w:r w:rsidRPr="00E36664">
        <w:rPr>
          <w:rFonts w:asciiTheme="majorHAnsi" w:hAnsiTheme="majorHAnsi" w:cstheme="majorHAnsi"/>
          <w:b/>
          <w:bCs/>
          <w:sz w:val="22"/>
          <w:szCs w:val="22"/>
        </w:rPr>
        <w:t xml:space="preserve"> hali Gdynia Arena. Tuż obok niej położona jest inwestycja Modern Tower, w której ATAL organizuje dni otwarte towarzyszące targom.</w:t>
      </w:r>
    </w:p>
    <w:p w14:paraId="2601E923" w14:textId="0E314EA5" w:rsidR="00E04E5C" w:rsidRPr="003C4985" w:rsidRDefault="00E04E5C" w:rsidP="0083736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36664">
        <w:rPr>
          <w:rFonts w:asciiTheme="majorHAnsi" w:hAnsiTheme="majorHAnsi" w:cstheme="majorHAnsi"/>
          <w:sz w:val="22"/>
          <w:szCs w:val="22"/>
        </w:rPr>
        <w:t xml:space="preserve">Wydarzenie skierowane jest do wszystkich osób poszukujących własnego mieszkania, domu czy okazji inwestycyjnych w Trójmieście i okolicy. ATAL posiada w swoim portfolio atrakcyjne </w:t>
      </w:r>
      <w:r w:rsidR="00F70F2D">
        <w:rPr>
          <w:rFonts w:asciiTheme="majorHAnsi" w:hAnsiTheme="majorHAnsi" w:cstheme="majorHAnsi"/>
          <w:sz w:val="22"/>
          <w:szCs w:val="22"/>
        </w:rPr>
        <w:t>projekty</w:t>
      </w:r>
      <w:r w:rsidRPr="00E36664">
        <w:rPr>
          <w:rFonts w:asciiTheme="majorHAnsi" w:hAnsiTheme="majorHAnsi" w:cstheme="majorHAnsi"/>
          <w:sz w:val="22"/>
          <w:szCs w:val="22"/>
        </w:rPr>
        <w:t xml:space="preserve">, wyróżniające się na regionalnym rynku. </w:t>
      </w:r>
      <w:r w:rsidR="003C4985">
        <w:rPr>
          <w:rFonts w:asciiTheme="majorHAnsi" w:hAnsiTheme="majorHAnsi" w:cstheme="majorHAnsi"/>
          <w:sz w:val="22"/>
          <w:szCs w:val="22"/>
        </w:rPr>
        <w:t xml:space="preserve">Na aktualną trójmiejską ofertę dewelopera składają się </w:t>
      </w:r>
      <w:r w:rsidR="003C4985" w:rsidRPr="003C4985">
        <w:rPr>
          <w:rFonts w:asciiTheme="majorHAnsi" w:hAnsiTheme="majorHAnsi" w:cstheme="majorHAnsi"/>
          <w:b/>
          <w:bCs/>
          <w:sz w:val="22"/>
          <w:szCs w:val="22"/>
        </w:rPr>
        <w:t>644</w:t>
      </w:r>
      <w:r w:rsidR="003C4985">
        <w:rPr>
          <w:rFonts w:asciiTheme="majorHAnsi" w:hAnsiTheme="majorHAnsi" w:cstheme="majorHAnsi"/>
          <w:sz w:val="22"/>
          <w:szCs w:val="22"/>
        </w:rPr>
        <w:t xml:space="preserve"> mieszkania</w:t>
      </w:r>
      <w:r w:rsidR="008B7421">
        <w:rPr>
          <w:rFonts w:asciiTheme="majorHAnsi" w:hAnsiTheme="majorHAnsi" w:cstheme="majorHAnsi"/>
          <w:sz w:val="22"/>
          <w:szCs w:val="22"/>
        </w:rPr>
        <w:t xml:space="preserve"> oraz </w:t>
      </w:r>
      <w:r w:rsidR="00837362" w:rsidRPr="003C4985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="00837362">
        <w:rPr>
          <w:rFonts w:asciiTheme="majorHAnsi" w:hAnsiTheme="majorHAnsi" w:cstheme="majorHAnsi"/>
          <w:sz w:val="22"/>
          <w:szCs w:val="22"/>
        </w:rPr>
        <w:t xml:space="preserve"> lokali usługowych</w:t>
      </w:r>
      <w:r w:rsidR="00837362" w:rsidRPr="003C498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B7421">
        <w:rPr>
          <w:rFonts w:asciiTheme="majorHAnsi" w:hAnsiTheme="majorHAnsi" w:cstheme="majorHAnsi"/>
          <w:sz w:val="22"/>
          <w:szCs w:val="22"/>
        </w:rPr>
        <w:t xml:space="preserve">i </w:t>
      </w:r>
      <w:r w:rsidR="003C4985" w:rsidRPr="003C4985">
        <w:rPr>
          <w:rFonts w:asciiTheme="majorHAnsi" w:hAnsiTheme="majorHAnsi" w:cstheme="majorHAnsi"/>
          <w:b/>
          <w:bCs/>
          <w:sz w:val="22"/>
          <w:szCs w:val="22"/>
        </w:rPr>
        <w:t>58</w:t>
      </w:r>
      <w:r w:rsidR="003C4985">
        <w:rPr>
          <w:rFonts w:asciiTheme="majorHAnsi" w:hAnsiTheme="majorHAnsi" w:cstheme="majorHAnsi"/>
          <w:sz w:val="22"/>
          <w:szCs w:val="22"/>
        </w:rPr>
        <w:t xml:space="preserve"> apartamentów inwestycyjnych.</w:t>
      </w:r>
    </w:p>
    <w:p w14:paraId="68E342E2" w14:textId="0D4E13A6" w:rsidR="00190173" w:rsidRPr="00384799" w:rsidRDefault="00837362" w:rsidP="00190173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37362">
        <w:rPr>
          <w:rFonts w:asciiTheme="majorHAnsi" w:hAnsiTheme="majorHAnsi" w:cstheme="majorHAnsi"/>
          <w:sz w:val="22"/>
          <w:szCs w:val="22"/>
        </w:rPr>
        <w:t>Część z nich jest dostępn</w:t>
      </w:r>
      <w:r>
        <w:rPr>
          <w:rFonts w:asciiTheme="majorHAnsi" w:hAnsiTheme="majorHAnsi" w:cstheme="majorHAnsi"/>
          <w:sz w:val="22"/>
          <w:szCs w:val="22"/>
        </w:rPr>
        <w:t>ych</w:t>
      </w:r>
      <w:r w:rsidRPr="00837362">
        <w:rPr>
          <w:rFonts w:asciiTheme="majorHAnsi" w:hAnsiTheme="majorHAnsi" w:cstheme="majorHAnsi"/>
          <w:sz w:val="22"/>
          <w:szCs w:val="22"/>
        </w:rPr>
        <w:t xml:space="preserve"> w inwestycji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04E5C" w:rsidRPr="00E36664">
        <w:rPr>
          <w:rFonts w:asciiTheme="majorHAnsi" w:hAnsiTheme="majorHAnsi" w:cstheme="majorHAnsi"/>
          <w:b/>
          <w:bCs/>
          <w:sz w:val="22"/>
          <w:szCs w:val="22"/>
        </w:rPr>
        <w:t>Modern Tower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</w:t>
      </w:r>
      <w:r w:rsidR="00E04E5C" w:rsidRPr="00E36664">
        <w:rPr>
          <w:rFonts w:asciiTheme="majorHAnsi" w:hAnsiTheme="majorHAnsi" w:cstheme="majorHAnsi"/>
          <w:sz w:val="22"/>
          <w:szCs w:val="22"/>
        </w:rPr>
        <w:t>ul. K. Górskiego 1</w:t>
      </w:r>
      <w:r>
        <w:rPr>
          <w:rFonts w:asciiTheme="majorHAnsi" w:hAnsiTheme="majorHAnsi" w:cstheme="majorHAnsi"/>
          <w:sz w:val="22"/>
          <w:szCs w:val="22"/>
        </w:rPr>
        <w:t>), położonej w pobliżu hali targowej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. W ramach dni otwartych </w:t>
      </w:r>
      <w:r w:rsidR="00F70F2D">
        <w:rPr>
          <w:rFonts w:asciiTheme="majorHAnsi" w:hAnsiTheme="majorHAnsi" w:cstheme="majorHAnsi"/>
          <w:sz w:val="22"/>
          <w:szCs w:val="22"/>
        </w:rPr>
        <w:t xml:space="preserve">Modern Tower 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w </w:t>
      </w:r>
      <w:r w:rsidR="00E04E5C" w:rsidRPr="00E36664">
        <w:rPr>
          <w:rFonts w:asciiTheme="majorHAnsi" w:hAnsiTheme="majorHAnsi" w:cstheme="majorHAnsi"/>
          <w:b/>
          <w:bCs/>
          <w:sz w:val="22"/>
          <w:szCs w:val="22"/>
        </w:rPr>
        <w:t>apartamencie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 </w:t>
      </w:r>
      <w:r w:rsidR="00E04E5C" w:rsidRPr="00E36664">
        <w:rPr>
          <w:rFonts w:asciiTheme="majorHAnsi" w:hAnsiTheme="majorHAnsi" w:cstheme="majorHAnsi"/>
          <w:b/>
          <w:bCs/>
          <w:sz w:val="22"/>
          <w:szCs w:val="22"/>
        </w:rPr>
        <w:t>305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 </w:t>
      </w:r>
      <w:r w:rsidR="00F70F2D">
        <w:rPr>
          <w:rFonts w:asciiTheme="majorHAnsi" w:hAnsiTheme="majorHAnsi" w:cstheme="majorHAnsi"/>
          <w:sz w:val="22"/>
          <w:szCs w:val="22"/>
        </w:rPr>
        <w:t>(</w:t>
      </w:r>
      <w:r w:rsidR="00E04E5C" w:rsidRPr="00E36664">
        <w:rPr>
          <w:rFonts w:asciiTheme="majorHAnsi" w:hAnsiTheme="majorHAnsi" w:cstheme="majorHAnsi"/>
          <w:sz w:val="22"/>
          <w:szCs w:val="22"/>
        </w:rPr>
        <w:t>3. piętro), od godz. 10:00 do 15:0</w:t>
      </w:r>
      <w:r w:rsidR="00F70F2D">
        <w:rPr>
          <w:rFonts w:asciiTheme="majorHAnsi" w:hAnsiTheme="majorHAnsi" w:cstheme="majorHAnsi"/>
          <w:sz w:val="22"/>
          <w:szCs w:val="22"/>
        </w:rPr>
        <w:t xml:space="preserve"> 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dyżurować będą </w:t>
      </w:r>
      <w:r w:rsidR="00E04E5C">
        <w:rPr>
          <w:rFonts w:asciiTheme="majorHAnsi" w:hAnsiTheme="majorHAnsi" w:cstheme="majorHAnsi"/>
          <w:sz w:val="22"/>
          <w:szCs w:val="22"/>
        </w:rPr>
        <w:t>specjaliści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 ATAL</w:t>
      </w:r>
      <w:r>
        <w:rPr>
          <w:rFonts w:asciiTheme="majorHAnsi" w:hAnsiTheme="majorHAnsi" w:cstheme="majorHAnsi"/>
          <w:sz w:val="22"/>
          <w:szCs w:val="22"/>
        </w:rPr>
        <w:t>, którzy d</w:t>
      </w:r>
      <w:r w:rsidR="00190173">
        <w:rPr>
          <w:rFonts w:asciiTheme="majorHAnsi" w:hAnsiTheme="majorHAnsi" w:cstheme="majorHAnsi"/>
          <w:sz w:val="22"/>
          <w:szCs w:val="22"/>
        </w:rPr>
        <w:t xml:space="preserve">oradzą 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w wyborze </w:t>
      </w:r>
      <w:r w:rsidR="00190173" w:rsidRPr="00384799">
        <w:rPr>
          <w:rFonts w:asciiTheme="majorHAnsi" w:hAnsiTheme="majorHAnsi" w:cstheme="majorHAnsi"/>
          <w:b/>
          <w:bCs/>
          <w:sz w:val="22"/>
          <w:szCs w:val="22"/>
        </w:rPr>
        <w:t>apartament</w:t>
      </w:r>
      <w:r>
        <w:rPr>
          <w:rFonts w:asciiTheme="majorHAnsi" w:hAnsiTheme="majorHAnsi" w:cstheme="majorHAnsi"/>
          <w:b/>
          <w:bCs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B</w:t>
      </w:r>
      <w:r w:rsidR="00190173" w:rsidRPr="00384799">
        <w:rPr>
          <w:rFonts w:asciiTheme="majorHAnsi" w:hAnsiTheme="majorHAnsi" w:cstheme="majorHAnsi"/>
          <w:sz w:val="22"/>
          <w:szCs w:val="22"/>
        </w:rPr>
        <w:t xml:space="preserve">ędzie to także idealna okazja do obejrzenia części wspólnych </w:t>
      </w:r>
      <w:r w:rsidR="00384799">
        <w:rPr>
          <w:rFonts w:asciiTheme="majorHAnsi" w:hAnsiTheme="majorHAnsi" w:cstheme="majorHAnsi"/>
          <w:sz w:val="22"/>
          <w:szCs w:val="22"/>
        </w:rPr>
        <w:t xml:space="preserve">w inwestycji, </w:t>
      </w:r>
      <w:r w:rsidR="00190173" w:rsidRPr="00384799">
        <w:rPr>
          <w:rFonts w:asciiTheme="majorHAnsi" w:hAnsiTheme="majorHAnsi" w:cstheme="majorHAnsi"/>
          <w:sz w:val="22"/>
          <w:szCs w:val="22"/>
        </w:rPr>
        <w:t>w tym taras</w:t>
      </w:r>
      <w:r w:rsidR="00384799">
        <w:rPr>
          <w:rFonts w:asciiTheme="majorHAnsi" w:hAnsiTheme="majorHAnsi" w:cstheme="majorHAnsi"/>
          <w:sz w:val="22"/>
          <w:szCs w:val="22"/>
        </w:rPr>
        <w:t>u</w:t>
      </w:r>
      <w:r w:rsidR="00190173" w:rsidRPr="00384799">
        <w:rPr>
          <w:rFonts w:asciiTheme="majorHAnsi" w:hAnsiTheme="majorHAnsi" w:cstheme="majorHAnsi"/>
          <w:sz w:val="22"/>
          <w:szCs w:val="22"/>
        </w:rPr>
        <w:t xml:space="preserve"> widokow</w:t>
      </w:r>
      <w:r w:rsidR="00384799">
        <w:rPr>
          <w:rFonts w:asciiTheme="majorHAnsi" w:hAnsiTheme="majorHAnsi" w:cstheme="majorHAnsi"/>
          <w:sz w:val="22"/>
          <w:szCs w:val="22"/>
        </w:rPr>
        <w:t>ego</w:t>
      </w:r>
      <w:r w:rsidR="00190173" w:rsidRPr="00384799">
        <w:rPr>
          <w:rFonts w:asciiTheme="majorHAnsi" w:hAnsiTheme="majorHAnsi" w:cstheme="majorHAnsi"/>
          <w:sz w:val="22"/>
          <w:szCs w:val="22"/>
        </w:rPr>
        <w:t xml:space="preserve"> na dachu</w:t>
      </w:r>
      <w:r w:rsidR="00384799">
        <w:rPr>
          <w:rFonts w:asciiTheme="majorHAnsi" w:hAnsiTheme="majorHAnsi" w:cstheme="majorHAnsi"/>
          <w:sz w:val="22"/>
          <w:szCs w:val="22"/>
        </w:rPr>
        <w:t xml:space="preserve"> oraz </w:t>
      </w:r>
      <w:r w:rsidR="00190173" w:rsidRPr="00384799">
        <w:rPr>
          <w:rFonts w:asciiTheme="majorHAnsi" w:hAnsiTheme="majorHAnsi" w:cstheme="majorHAnsi"/>
          <w:sz w:val="22"/>
          <w:szCs w:val="22"/>
        </w:rPr>
        <w:t>klub</w:t>
      </w:r>
      <w:r w:rsidR="00384799">
        <w:rPr>
          <w:rFonts w:asciiTheme="majorHAnsi" w:hAnsiTheme="majorHAnsi" w:cstheme="majorHAnsi"/>
          <w:sz w:val="22"/>
          <w:szCs w:val="22"/>
        </w:rPr>
        <w:t>u</w:t>
      </w:r>
      <w:r w:rsidR="00190173" w:rsidRPr="00384799">
        <w:rPr>
          <w:rFonts w:asciiTheme="majorHAnsi" w:hAnsiTheme="majorHAnsi" w:cstheme="majorHAnsi"/>
          <w:sz w:val="22"/>
          <w:szCs w:val="22"/>
        </w:rPr>
        <w:t xml:space="preserve"> fitness</w:t>
      </w:r>
      <w:r w:rsidR="00384799">
        <w:rPr>
          <w:rFonts w:asciiTheme="majorHAnsi" w:hAnsiTheme="majorHAnsi" w:cstheme="majorHAnsi"/>
          <w:sz w:val="22"/>
          <w:szCs w:val="22"/>
        </w:rPr>
        <w:t>.</w:t>
      </w:r>
    </w:p>
    <w:p w14:paraId="33CA704D" w14:textId="5651E9CB" w:rsidR="00E04E5C" w:rsidRPr="00E36664" w:rsidRDefault="00E04E5C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6664">
        <w:rPr>
          <w:rFonts w:asciiTheme="majorHAnsi" w:hAnsiTheme="majorHAnsi" w:cstheme="majorHAnsi"/>
          <w:sz w:val="22"/>
          <w:szCs w:val="22"/>
        </w:rPr>
        <w:t>Targi są również okazją do porozmawiania z doradcami o najdogodniejszych aktualnie możliwościach</w:t>
      </w:r>
      <w:r w:rsidR="00384799">
        <w:rPr>
          <w:rFonts w:asciiTheme="majorHAnsi" w:hAnsiTheme="majorHAnsi" w:cstheme="majorHAnsi"/>
          <w:sz w:val="22"/>
          <w:szCs w:val="22"/>
        </w:rPr>
        <w:t xml:space="preserve"> </w:t>
      </w:r>
      <w:r w:rsidRPr="00E36664">
        <w:rPr>
          <w:rFonts w:asciiTheme="majorHAnsi" w:hAnsiTheme="majorHAnsi" w:cstheme="majorHAnsi"/>
          <w:sz w:val="22"/>
          <w:szCs w:val="22"/>
        </w:rPr>
        <w:t>sfinanso</w:t>
      </w:r>
      <w:r w:rsidR="00384799">
        <w:rPr>
          <w:rFonts w:asciiTheme="majorHAnsi" w:hAnsiTheme="majorHAnsi" w:cstheme="majorHAnsi"/>
          <w:sz w:val="22"/>
          <w:szCs w:val="22"/>
        </w:rPr>
        <w:softHyphen/>
      </w:r>
      <w:r w:rsidRPr="00E36664">
        <w:rPr>
          <w:rFonts w:asciiTheme="majorHAnsi" w:hAnsiTheme="majorHAnsi" w:cstheme="majorHAnsi"/>
          <w:sz w:val="22"/>
          <w:szCs w:val="22"/>
        </w:rPr>
        <w:t xml:space="preserve">wania zakupu, czy też o wykończeniu mieszkania „pod klucz” w ramach Programu </w:t>
      </w:r>
      <w:r w:rsidRPr="00E36664">
        <w:rPr>
          <w:rFonts w:asciiTheme="majorHAnsi" w:hAnsiTheme="majorHAnsi" w:cstheme="majorHAnsi"/>
          <w:b/>
          <w:bCs/>
          <w:sz w:val="22"/>
          <w:szCs w:val="22"/>
        </w:rPr>
        <w:t>ATAL Design</w:t>
      </w:r>
      <w:r w:rsidRPr="00E36664">
        <w:rPr>
          <w:rFonts w:asciiTheme="majorHAnsi" w:hAnsiTheme="majorHAnsi" w:cstheme="majorHAnsi"/>
          <w:sz w:val="22"/>
          <w:szCs w:val="22"/>
        </w:rPr>
        <w:t>. N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E36664">
        <w:rPr>
          <w:rFonts w:asciiTheme="majorHAnsi" w:hAnsiTheme="majorHAnsi" w:cstheme="majorHAnsi"/>
          <w:sz w:val="22"/>
          <w:szCs w:val="22"/>
        </w:rPr>
        <w:t xml:space="preserve"> to wygodne rozwiązanie decyduje się już co drugi klient ATAL.</w:t>
      </w:r>
    </w:p>
    <w:p w14:paraId="7842F649" w14:textId="50BFCAB4" w:rsidR="00E04E5C" w:rsidRDefault="00384799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Impreza jest </w:t>
      </w:r>
      <w:r w:rsidR="00E04E5C" w:rsidRPr="00E36664">
        <w:rPr>
          <w:rFonts w:asciiTheme="majorHAnsi" w:hAnsiTheme="majorHAnsi" w:cstheme="majorHAnsi"/>
          <w:sz w:val="22"/>
          <w:szCs w:val="22"/>
        </w:rPr>
        <w:t>objęt</w:t>
      </w:r>
      <w:r>
        <w:rPr>
          <w:rFonts w:asciiTheme="majorHAnsi" w:hAnsiTheme="majorHAnsi" w:cstheme="majorHAnsi"/>
          <w:sz w:val="22"/>
          <w:szCs w:val="22"/>
        </w:rPr>
        <w:t>a</w:t>
      </w:r>
      <w:r w:rsidR="00E04E5C" w:rsidRPr="00E36664">
        <w:rPr>
          <w:rFonts w:asciiTheme="majorHAnsi" w:hAnsiTheme="majorHAnsi" w:cstheme="majorHAnsi"/>
          <w:sz w:val="22"/>
          <w:szCs w:val="22"/>
        </w:rPr>
        <w:t xml:space="preserve"> honorowym patronatem Marszałka Województwa Pomorskiego, Prezydenta Miasta Gdyni, Polskiego Związku Firm Deweloperskich Oddział Trójmiasto oraz Stowarzyszenia Pomorskich Pośredników Nieruchomości. Wstęp </w:t>
      </w:r>
      <w:r w:rsidR="00E04E5C" w:rsidRPr="00E36664">
        <w:rPr>
          <w:rFonts w:asciiTheme="majorHAnsi" w:hAnsiTheme="majorHAnsi" w:cstheme="majorHAnsi"/>
          <w:b/>
          <w:bCs/>
          <w:sz w:val="22"/>
          <w:szCs w:val="22"/>
        </w:rPr>
        <w:t>bezpłatny</w:t>
      </w:r>
      <w:r w:rsidR="00E04E5C" w:rsidRPr="00E36664">
        <w:rPr>
          <w:rFonts w:asciiTheme="majorHAnsi" w:hAnsiTheme="majorHAnsi" w:cstheme="majorHAnsi"/>
          <w:sz w:val="22"/>
          <w:szCs w:val="22"/>
        </w:rPr>
        <w:t>.</w:t>
      </w:r>
    </w:p>
    <w:p w14:paraId="3BEF5730" w14:textId="77777777" w:rsidR="00E04E5C" w:rsidRPr="00E36664" w:rsidRDefault="00E04E5C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7F0B243" w14:textId="47AFF74D" w:rsidR="00E04E5C" w:rsidRPr="00767BE5" w:rsidRDefault="00E04E5C" w:rsidP="00E04E5C">
      <w:pPr>
        <w:pStyle w:val="Bezodstpw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767BE5">
        <w:rPr>
          <w:rFonts w:ascii="Calibri" w:eastAsia="Calibri" w:hAnsi="Calibri" w:cs="Calibri"/>
          <w:b/>
          <w:bCs/>
          <w:sz w:val="40"/>
          <w:szCs w:val="40"/>
        </w:rPr>
        <w:t xml:space="preserve">Trójmiejskie inwestycje ATAL, w których 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dostępne </w:t>
      </w:r>
      <w:r w:rsidRPr="00767BE5">
        <w:rPr>
          <w:rFonts w:ascii="Calibri" w:eastAsia="Calibri" w:hAnsi="Calibri" w:cs="Calibri"/>
          <w:b/>
          <w:bCs/>
          <w:sz w:val="40"/>
          <w:szCs w:val="40"/>
        </w:rPr>
        <w:t>są jeszcze wolne mieszkania</w:t>
      </w:r>
      <w:r w:rsidR="00384799">
        <w:rPr>
          <w:rFonts w:ascii="Calibri" w:eastAsia="Calibri" w:hAnsi="Calibri" w:cs="Calibri"/>
          <w:b/>
          <w:bCs/>
          <w:sz w:val="40"/>
          <w:szCs w:val="40"/>
        </w:rPr>
        <w:t xml:space="preserve"> i apartamenty inwestycyjne</w:t>
      </w:r>
    </w:p>
    <w:p w14:paraId="17F3AEC7" w14:textId="77777777" w:rsidR="00E04E5C" w:rsidRPr="00767BE5" w:rsidRDefault="00E04E5C" w:rsidP="00E04E5C">
      <w:pPr>
        <w:pStyle w:val="Bezodstpw"/>
        <w:spacing w:before="24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767BE5">
        <w:rPr>
          <w:rFonts w:ascii="Calibri" w:eastAsia="Calibri" w:hAnsi="Calibri" w:cs="Calibri"/>
          <w:b/>
          <w:bCs/>
          <w:sz w:val="28"/>
          <w:szCs w:val="28"/>
        </w:rPr>
        <w:t>MODERN TOWER (GDYNIA)</w:t>
      </w:r>
    </w:p>
    <w:p w14:paraId="7A84B41F" w14:textId="77777777" w:rsidR="00E04E5C" w:rsidRPr="00E36664" w:rsidRDefault="00E04E5C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6664">
        <w:rPr>
          <w:rFonts w:asciiTheme="majorHAnsi" w:hAnsiTheme="majorHAnsi" w:cstheme="majorHAnsi"/>
          <w:sz w:val="22"/>
          <w:szCs w:val="22"/>
        </w:rPr>
        <w:t xml:space="preserve">Nowoczesny, 16-piętrowy budynek </w:t>
      </w:r>
      <w:r w:rsidRPr="00E36664">
        <w:rPr>
          <w:rFonts w:asciiTheme="majorHAnsi" w:hAnsiTheme="majorHAnsi" w:cstheme="majorHAnsi"/>
          <w:b/>
          <w:bCs/>
          <w:sz w:val="22"/>
          <w:szCs w:val="22"/>
        </w:rPr>
        <w:t>Modern Tower</w:t>
      </w:r>
      <w:r w:rsidRPr="00E36664">
        <w:rPr>
          <w:rFonts w:asciiTheme="majorHAnsi" w:hAnsiTheme="majorHAnsi" w:cstheme="majorHAnsi"/>
          <w:sz w:val="22"/>
          <w:szCs w:val="22"/>
        </w:rPr>
        <w:t>, harmonijnie wpisujący się w tradycję gdyńskiego modernizmu, stworzył nadmorską przystań mieszkaniowego komfortu i korzystnych inwestycji w nieruchomości.  Modern Tower powstało nieopodal wybrzeża, tuż obok urokliwych Lasów Witomińskich i niedaleko Trójmiejskiego Parku Krajobrazowego. Nowoczesny, 16-piętrowy budynek połączył zalety eleganckich apartamentów inwestycyjnych (piętra 1–7) i komfortowej strefy mieszkalnej (piętra 8–16). Na parterze zaprojektowano lobby z recepcją i 14 lokali usługowych (w tym jeden piętrowy), m.in. doskonale wyposażoną siłownię z klubem fitness, dostępną dla mieszkańców i gości apartamentów.</w:t>
      </w:r>
    </w:p>
    <w:p w14:paraId="4FFF136E" w14:textId="6CF2281E" w:rsidR="00E04E5C" w:rsidRPr="00767BE5" w:rsidRDefault="00E04E5C" w:rsidP="00E04E5C">
      <w:pPr>
        <w:pStyle w:val="Bezodstpw"/>
        <w:spacing w:before="24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767BE5">
        <w:rPr>
          <w:rFonts w:ascii="Calibri" w:eastAsia="Calibri" w:hAnsi="Calibri" w:cs="Calibri"/>
          <w:b/>
          <w:bCs/>
          <w:sz w:val="28"/>
          <w:szCs w:val="28"/>
        </w:rPr>
        <w:lastRenderedPageBreak/>
        <w:t>ŚLĄSKA 12 (GDAŃSK)</w:t>
      </w:r>
    </w:p>
    <w:p w14:paraId="07993AB5" w14:textId="3463C752" w:rsidR="00E04E5C" w:rsidRPr="00E36664" w:rsidRDefault="00E04E5C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6664">
        <w:rPr>
          <w:rFonts w:asciiTheme="majorHAnsi" w:hAnsiTheme="majorHAnsi" w:cstheme="majorHAnsi"/>
          <w:sz w:val="22"/>
          <w:szCs w:val="22"/>
        </w:rPr>
        <w:t xml:space="preserve">Gotowe do odbioru apartamenty </w:t>
      </w:r>
      <w:r w:rsidR="00384799">
        <w:rPr>
          <w:rFonts w:asciiTheme="majorHAnsi" w:hAnsiTheme="majorHAnsi" w:cstheme="majorHAnsi"/>
          <w:sz w:val="22"/>
          <w:szCs w:val="22"/>
        </w:rPr>
        <w:t xml:space="preserve">inwestycyjne </w:t>
      </w:r>
      <w:r w:rsidRPr="00E36664">
        <w:rPr>
          <w:rFonts w:asciiTheme="majorHAnsi" w:hAnsiTheme="majorHAnsi" w:cstheme="majorHAnsi"/>
          <w:sz w:val="22"/>
          <w:szCs w:val="22"/>
        </w:rPr>
        <w:t xml:space="preserve">1- i 2-pokojowe klienci znajdą także w inwestycji </w:t>
      </w:r>
      <w:r w:rsidRPr="00E36664">
        <w:rPr>
          <w:rFonts w:asciiTheme="majorHAnsi" w:hAnsiTheme="majorHAnsi" w:cstheme="majorHAnsi"/>
          <w:b/>
          <w:bCs/>
          <w:sz w:val="22"/>
          <w:szCs w:val="22"/>
        </w:rPr>
        <w:t>Śląska 12</w:t>
      </w:r>
      <w:r w:rsidRPr="00E36664">
        <w:rPr>
          <w:rFonts w:asciiTheme="majorHAnsi" w:hAnsiTheme="majorHAnsi" w:cstheme="majorHAnsi"/>
          <w:sz w:val="22"/>
          <w:szCs w:val="22"/>
        </w:rPr>
        <w:t>. To nowoczesny, prestiżowy projekt w kameralnym stylu, zlokalizowany  w dynamicznie rozwijającej się, biznesowej części Gdańska, u zbiegu ulic Arkońskiej i Śląskiej (styk dzielnic Przymorze i Oliwa).</w:t>
      </w:r>
    </w:p>
    <w:p w14:paraId="1C6DD9C5" w14:textId="2E7FD534" w:rsidR="00E04E5C" w:rsidRPr="005861BD" w:rsidRDefault="00E04E5C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6664">
        <w:rPr>
          <w:rFonts w:asciiTheme="majorHAnsi" w:hAnsiTheme="majorHAnsi" w:cstheme="majorHAnsi"/>
          <w:sz w:val="22"/>
          <w:szCs w:val="22"/>
        </w:rPr>
        <w:t xml:space="preserve">Bardzo korzystna </w:t>
      </w:r>
      <w:r w:rsidRPr="005861BD">
        <w:rPr>
          <w:rFonts w:asciiTheme="majorHAnsi" w:hAnsiTheme="majorHAnsi" w:cstheme="majorHAnsi"/>
          <w:sz w:val="22"/>
          <w:szCs w:val="22"/>
        </w:rPr>
        <w:t>lokalizacja i komunikacja z różnymi punktami Trójmiasta, a także dostęp do licznych terenów rekreacyjnych, czynią z</w:t>
      </w:r>
      <w:r w:rsidRPr="00E36664">
        <w:rPr>
          <w:rFonts w:asciiTheme="majorHAnsi" w:hAnsiTheme="majorHAnsi" w:cstheme="majorHAnsi"/>
          <w:sz w:val="22"/>
          <w:szCs w:val="22"/>
        </w:rPr>
        <w:t>e</w:t>
      </w:r>
      <w:r w:rsidRPr="005861BD">
        <w:rPr>
          <w:rFonts w:asciiTheme="majorHAnsi" w:hAnsiTheme="majorHAnsi" w:cstheme="majorHAnsi"/>
          <w:sz w:val="22"/>
          <w:szCs w:val="22"/>
        </w:rPr>
        <w:t> </w:t>
      </w:r>
      <w:r w:rsidRPr="005861BD">
        <w:rPr>
          <w:rFonts w:asciiTheme="majorHAnsi" w:hAnsiTheme="majorHAnsi" w:cstheme="majorHAnsi"/>
          <w:b/>
          <w:bCs/>
          <w:sz w:val="22"/>
          <w:szCs w:val="22"/>
        </w:rPr>
        <w:t>Śląsk</w:t>
      </w:r>
      <w:r w:rsidRPr="00E36664">
        <w:rPr>
          <w:rFonts w:asciiTheme="majorHAnsi" w:hAnsiTheme="majorHAnsi" w:cstheme="majorHAnsi"/>
          <w:b/>
          <w:bCs/>
          <w:sz w:val="22"/>
          <w:szCs w:val="22"/>
        </w:rPr>
        <w:t>iej</w:t>
      </w:r>
      <w:r w:rsidRPr="005861BD">
        <w:rPr>
          <w:rFonts w:asciiTheme="majorHAnsi" w:hAnsiTheme="majorHAnsi" w:cstheme="majorHAnsi"/>
          <w:b/>
          <w:bCs/>
          <w:sz w:val="22"/>
          <w:szCs w:val="22"/>
        </w:rPr>
        <w:t xml:space="preserve"> 12</w:t>
      </w:r>
      <w:r w:rsidRPr="005861BD">
        <w:rPr>
          <w:rFonts w:asciiTheme="majorHAnsi" w:hAnsiTheme="majorHAnsi" w:cstheme="majorHAnsi"/>
          <w:sz w:val="22"/>
          <w:szCs w:val="22"/>
        </w:rPr>
        <w:t> doskonały cel inwestycyjny oraz świetne miejsce do zamieszkania.</w:t>
      </w:r>
    </w:p>
    <w:p w14:paraId="3D480DE5" w14:textId="5005091E" w:rsidR="00E04E5C" w:rsidRPr="005861BD" w:rsidRDefault="00384799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Budynek jest monitorowany, zaś na parterze znajduje się reprezentacyjne lobby z recepcją. W</w:t>
      </w:r>
      <w:r w:rsidR="00E04E5C" w:rsidRPr="005861BD">
        <w:rPr>
          <w:rFonts w:asciiTheme="majorHAnsi" w:hAnsiTheme="majorHAnsi" w:cstheme="majorHAnsi"/>
          <w:sz w:val="22"/>
          <w:szCs w:val="22"/>
        </w:rPr>
        <w:t>ejścia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04E5C" w:rsidRPr="005861BD">
        <w:rPr>
          <w:rFonts w:asciiTheme="majorHAnsi" w:hAnsiTheme="majorHAnsi" w:cstheme="majorHAnsi"/>
          <w:sz w:val="22"/>
          <w:szCs w:val="22"/>
        </w:rPr>
        <w:t>do wszyst</w:t>
      </w:r>
      <w:r>
        <w:rPr>
          <w:rFonts w:asciiTheme="majorHAnsi" w:hAnsiTheme="majorHAnsi" w:cstheme="majorHAnsi"/>
          <w:sz w:val="22"/>
          <w:szCs w:val="22"/>
        </w:rPr>
        <w:softHyphen/>
      </w:r>
      <w:r w:rsidR="00E04E5C" w:rsidRPr="005861BD">
        <w:rPr>
          <w:rFonts w:asciiTheme="majorHAnsi" w:hAnsiTheme="majorHAnsi" w:cstheme="majorHAnsi"/>
          <w:sz w:val="22"/>
          <w:szCs w:val="22"/>
        </w:rPr>
        <w:t>kich apartamentów posiadają elektroniczne zamki na kartę. W części wspólnej dostępna jest sala fitness</w:t>
      </w:r>
      <w:r w:rsidR="00E04E5C" w:rsidRPr="00E36664">
        <w:rPr>
          <w:rFonts w:asciiTheme="majorHAnsi" w:hAnsiTheme="majorHAnsi" w:cstheme="majorHAnsi"/>
          <w:sz w:val="22"/>
          <w:szCs w:val="22"/>
        </w:rPr>
        <w:t>.</w:t>
      </w:r>
    </w:p>
    <w:p w14:paraId="1049CDEE" w14:textId="77777777" w:rsidR="00E04E5C" w:rsidRPr="00767BE5" w:rsidRDefault="00E04E5C" w:rsidP="00E04E5C">
      <w:pPr>
        <w:pStyle w:val="Bezodstpw"/>
        <w:spacing w:before="24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767BE5">
        <w:rPr>
          <w:rFonts w:ascii="Calibri" w:eastAsia="Calibri" w:hAnsi="Calibri" w:cs="Calibri"/>
          <w:b/>
          <w:bCs/>
          <w:sz w:val="28"/>
          <w:szCs w:val="28"/>
        </w:rPr>
        <w:t>BURSZTYNOWA ZATOKA (GDAŃSK)</w:t>
      </w:r>
    </w:p>
    <w:p w14:paraId="201FCBFD" w14:textId="77777777" w:rsidR="0051783F" w:rsidRDefault="00E04E5C" w:rsidP="0051783F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0B10">
        <w:rPr>
          <w:rFonts w:asciiTheme="majorHAnsi" w:hAnsiTheme="majorHAnsi" w:cstheme="majorHAnsi"/>
          <w:b/>
          <w:bCs/>
          <w:sz w:val="22"/>
          <w:szCs w:val="22"/>
        </w:rPr>
        <w:t>Bursztynowa Zatoka</w:t>
      </w:r>
      <w:r w:rsidRPr="00100B10">
        <w:rPr>
          <w:rFonts w:asciiTheme="majorHAnsi" w:hAnsiTheme="majorHAnsi" w:cstheme="majorHAnsi"/>
          <w:sz w:val="22"/>
          <w:szCs w:val="22"/>
        </w:rPr>
        <w:t xml:space="preserve"> to inwestycja realizowana </w:t>
      </w:r>
      <w:r w:rsidRPr="00E36664">
        <w:rPr>
          <w:rFonts w:asciiTheme="majorHAnsi" w:hAnsiTheme="majorHAnsi" w:cstheme="majorHAnsi"/>
          <w:sz w:val="22"/>
          <w:szCs w:val="22"/>
        </w:rPr>
        <w:t xml:space="preserve">w dzielnicy Letnica - </w:t>
      </w:r>
      <w:r w:rsidRPr="00100B10">
        <w:rPr>
          <w:rFonts w:asciiTheme="majorHAnsi" w:hAnsiTheme="majorHAnsi" w:cstheme="majorHAnsi"/>
          <w:sz w:val="22"/>
          <w:szCs w:val="22"/>
        </w:rPr>
        <w:t>obecnie najszybciej rozwijającej się części Gdańska. Usytuowanie osiedla na styku historycznej, zrewitalizowanej zabudowy oraz nowopowstających osiedli sprawia, że stanie się ono swoistym nowym centrum Letnicy.</w:t>
      </w:r>
      <w:r w:rsidR="0051783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1071E5" w14:textId="51DDA1FD" w:rsidR="0051783F" w:rsidRPr="0051783F" w:rsidRDefault="00E04E5C" w:rsidP="0051783F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0B10">
        <w:rPr>
          <w:rFonts w:asciiTheme="majorHAnsi" w:hAnsiTheme="majorHAnsi" w:cstheme="majorHAnsi"/>
          <w:sz w:val="22"/>
          <w:szCs w:val="22"/>
        </w:rPr>
        <w:t>Inwestycja zakłada realizację 6 budynków. W pierwszym</w:t>
      </w:r>
      <w:r w:rsidRPr="00E36664">
        <w:rPr>
          <w:rFonts w:asciiTheme="majorHAnsi" w:hAnsiTheme="majorHAnsi" w:cstheme="majorHAnsi"/>
          <w:sz w:val="22"/>
          <w:szCs w:val="22"/>
        </w:rPr>
        <w:t xml:space="preserve"> etapie powsta</w:t>
      </w:r>
      <w:r w:rsidR="00D704C4">
        <w:rPr>
          <w:rFonts w:asciiTheme="majorHAnsi" w:hAnsiTheme="majorHAnsi" w:cstheme="majorHAnsi"/>
          <w:sz w:val="22"/>
          <w:szCs w:val="22"/>
        </w:rPr>
        <w:t>ły</w:t>
      </w:r>
      <w:r w:rsidRPr="00E36664">
        <w:rPr>
          <w:rFonts w:asciiTheme="majorHAnsi" w:hAnsiTheme="majorHAnsi" w:cstheme="majorHAnsi"/>
          <w:sz w:val="22"/>
          <w:szCs w:val="22"/>
        </w:rPr>
        <w:t xml:space="preserve"> </w:t>
      </w:r>
      <w:r w:rsidRPr="00100B10">
        <w:rPr>
          <w:rFonts w:asciiTheme="majorHAnsi" w:hAnsiTheme="majorHAnsi" w:cstheme="majorHAnsi"/>
          <w:sz w:val="22"/>
          <w:szCs w:val="22"/>
        </w:rPr>
        <w:t xml:space="preserve">2 budynki, </w:t>
      </w:r>
      <w:r w:rsidR="0051783F">
        <w:rPr>
          <w:rFonts w:asciiTheme="majorHAnsi" w:hAnsiTheme="majorHAnsi" w:cstheme="majorHAnsi"/>
          <w:sz w:val="22"/>
          <w:szCs w:val="22"/>
        </w:rPr>
        <w:t xml:space="preserve">natomiast w drugim – </w:t>
      </w:r>
      <w:r w:rsidR="0051783F" w:rsidRPr="0051783F">
        <w:rPr>
          <w:rFonts w:asciiTheme="majorHAnsi" w:hAnsiTheme="majorHAnsi" w:cstheme="majorHAnsi"/>
          <w:sz w:val="22"/>
          <w:szCs w:val="22"/>
        </w:rPr>
        <w:t>cztery. W ramach II etapu zaprojektowano </w:t>
      </w:r>
      <w:r w:rsidR="0051783F" w:rsidRPr="0051783F">
        <w:rPr>
          <w:rFonts w:asciiTheme="majorHAnsi" w:hAnsiTheme="majorHAnsi" w:cstheme="majorHAnsi"/>
          <w:b/>
          <w:bCs/>
          <w:sz w:val="22"/>
          <w:szCs w:val="22"/>
        </w:rPr>
        <w:t>323 mieszkania</w:t>
      </w:r>
      <w:r w:rsidR="0051783F" w:rsidRPr="0051783F">
        <w:rPr>
          <w:rFonts w:asciiTheme="majorHAnsi" w:hAnsiTheme="majorHAnsi" w:cstheme="majorHAnsi"/>
          <w:sz w:val="22"/>
          <w:szCs w:val="22"/>
        </w:rPr>
        <w:t>. W ofercie znajdują się zarówno jednopokojowe kawalerki, jak i bardziej przestronne, czteropokojowe apartamenty (metraże od 33,56 do 86,47 mkw.).</w:t>
      </w:r>
    </w:p>
    <w:p w14:paraId="47EE1C88" w14:textId="525025F4" w:rsidR="0051783F" w:rsidRPr="0051783F" w:rsidRDefault="0051783F" w:rsidP="0051783F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783F">
        <w:rPr>
          <w:rFonts w:asciiTheme="majorHAnsi" w:hAnsiTheme="majorHAnsi" w:cstheme="majorHAnsi"/>
          <w:sz w:val="22"/>
          <w:szCs w:val="22"/>
        </w:rPr>
        <w:t>Głównym elementem nadającym charakter wszystkich budynków są ramy wyrastające z elewacji. Tworzą one prostokątne wzory, różne dla każdego budynku, nadając im indywidualny charakter. Projekt inwestycji idealnie wpisuje się w trendy nowoczesnego budownictwa.</w:t>
      </w:r>
    </w:p>
    <w:p w14:paraId="676C8417" w14:textId="2F36134F" w:rsidR="00E04E5C" w:rsidRPr="00E36664" w:rsidRDefault="00E04E5C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6664">
        <w:rPr>
          <w:rFonts w:asciiTheme="majorHAnsi" w:hAnsiTheme="majorHAnsi" w:cstheme="majorHAnsi"/>
          <w:sz w:val="22"/>
          <w:szCs w:val="22"/>
        </w:rPr>
        <w:t>Osiedle powstaje w odległości spaceru od Stadionu Gdańsk 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36664">
        <w:rPr>
          <w:rFonts w:asciiTheme="majorHAnsi" w:hAnsiTheme="majorHAnsi" w:cstheme="majorHAnsi"/>
          <w:sz w:val="22"/>
          <w:szCs w:val="22"/>
        </w:rPr>
        <w:t>miejsca wielu wydarzeń sportowych, wido</w:t>
      </w:r>
      <w:r w:rsidR="0051783F">
        <w:rPr>
          <w:rFonts w:asciiTheme="majorHAnsi" w:hAnsiTheme="majorHAnsi" w:cstheme="majorHAnsi"/>
          <w:sz w:val="22"/>
          <w:szCs w:val="22"/>
        </w:rPr>
        <w:softHyphen/>
      </w:r>
      <w:r w:rsidRPr="00E36664">
        <w:rPr>
          <w:rFonts w:asciiTheme="majorHAnsi" w:hAnsiTheme="majorHAnsi" w:cstheme="majorHAnsi"/>
          <w:sz w:val="22"/>
          <w:szCs w:val="22"/>
        </w:rPr>
        <w:t>wis</w:t>
      </w:r>
      <w:r w:rsidR="0051783F">
        <w:rPr>
          <w:rFonts w:asciiTheme="majorHAnsi" w:hAnsiTheme="majorHAnsi" w:cstheme="majorHAnsi"/>
          <w:sz w:val="22"/>
          <w:szCs w:val="22"/>
        </w:rPr>
        <w:softHyphen/>
      </w:r>
      <w:r w:rsidRPr="00E36664">
        <w:rPr>
          <w:rFonts w:asciiTheme="majorHAnsi" w:hAnsiTheme="majorHAnsi" w:cstheme="majorHAnsi"/>
          <w:sz w:val="22"/>
          <w:szCs w:val="22"/>
        </w:rPr>
        <w:t>kowych i kulturalnych. Bliskość Zatoki Gdańskiej, plaży a także terenów zielonych sprzyja aktywnemu spędza</w:t>
      </w:r>
      <w:r w:rsidR="0051783F">
        <w:rPr>
          <w:rFonts w:asciiTheme="majorHAnsi" w:hAnsiTheme="majorHAnsi" w:cstheme="majorHAnsi"/>
          <w:sz w:val="22"/>
          <w:szCs w:val="22"/>
        </w:rPr>
        <w:softHyphen/>
      </w:r>
      <w:r w:rsidRPr="00E36664">
        <w:rPr>
          <w:rFonts w:asciiTheme="majorHAnsi" w:hAnsiTheme="majorHAnsi" w:cstheme="majorHAnsi"/>
          <w:sz w:val="22"/>
          <w:szCs w:val="22"/>
        </w:rPr>
        <w:t>niu wolnego czasu. </w:t>
      </w:r>
    </w:p>
    <w:p w14:paraId="4914431E" w14:textId="77777777" w:rsidR="00E04E5C" w:rsidRPr="00B11A38" w:rsidRDefault="00E04E5C" w:rsidP="00E04E5C">
      <w:pPr>
        <w:pStyle w:val="Bezodstpw"/>
        <w:spacing w:before="24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11A38">
        <w:rPr>
          <w:rFonts w:ascii="Calibri" w:eastAsia="Calibri" w:hAnsi="Calibri" w:cs="Calibri"/>
          <w:b/>
          <w:bCs/>
          <w:sz w:val="28"/>
          <w:szCs w:val="28"/>
        </w:rPr>
        <w:t>NIEBIESKI BURSZTYN (REDA)</w:t>
      </w:r>
    </w:p>
    <w:p w14:paraId="295FAACB" w14:textId="4ADA1FDD" w:rsidR="00E04E5C" w:rsidRPr="00E36664" w:rsidRDefault="00E04E5C" w:rsidP="00E04E5C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6664">
        <w:rPr>
          <w:rFonts w:asciiTheme="majorHAnsi" w:hAnsiTheme="majorHAnsi" w:cstheme="majorHAnsi"/>
          <w:sz w:val="22"/>
          <w:szCs w:val="22"/>
        </w:rPr>
        <w:t xml:space="preserve">Na tę nową inwestycję ATAL w Redzie, zlokalizowaną wzdłuż ulicy Bosmańskiej, składają się trzy wieże 18-kondygnacyjne. W każdej powstanie 185 </w:t>
      </w:r>
      <w:r w:rsidR="0051783F">
        <w:rPr>
          <w:rFonts w:asciiTheme="majorHAnsi" w:hAnsiTheme="majorHAnsi" w:cstheme="majorHAnsi"/>
          <w:sz w:val="22"/>
          <w:szCs w:val="22"/>
        </w:rPr>
        <w:t xml:space="preserve">funkcjonalnych </w:t>
      </w:r>
      <w:r w:rsidRPr="00E36664">
        <w:rPr>
          <w:rFonts w:asciiTheme="majorHAnsi" w:hAnsiTheme="majorHAnsi" w:cstheme="majorHAnsi"/>
          <w:sz w:val="22"/>
          <w:szCs w:val="22"/>
        </w:rPr>
        <w:t>mieszkań oraz dwupoziomowe hale garażowe.</w:t>
      </w:r>
      <w:r w:rsidR="0051783F">
        <w:rPr>
          <w:rFonts w:asciiTheme="majorHAnsi" w:hAnsiTheme="majorHAnsi" w:cstheme="majorHAnsi"/>
          <w:sz w:val="22"/>
          <w:szCs w:val="22"/>
        </w:rPr>
        <w:t xml:space="preserve"> </w:t>
      </w:r>
      <w:r w:rsidRPr="00E36664">
        <w:rPr>
          <w:rFonts w:asciiTheme="majorHAnsi" w:hAnsiTheme="majorHAnsi" w:cstheme="majorHAnsi"/>
          <w:sz w:val="22"/>
          <w:szCs w:val="22"/>
        </w:rPr>
        <w:t xml:space="preserve">Osiedle zlokalizowane jest w urokliwej, zielonej części Redy w pobliżu </w:t>
      </w:r>
      <w:proofErr w:type="spellStart"/>
      <w:r w:rsidRPr="00E36664">
        <w:rPr>
          <w:rFonts w:asciiTheme="majorHAnsi" w:hAnsiTheme="majorHAnsi" w:cstheme="majorHAnsi"/>
          <w:sz w:val="22"/>
          <w:szCs w:val="22"/>
        </w:rPr>
        <w:t>aquaparku</w:t>
      </w:r>
      <w:proofErr w:type="spellEnd"/>
      <w:r w:rsidRPr="00E36664">
        <w:rPr>
          <w:rFonts w:asciiTheme="majorHAnsi" w:hAnsiTheme="majorHAnsi" w:cstheme="majorHAnsi"/>
          <w:sz w:val="22"/>
          <w:szCs w:val="22"/>
        </w:rPr>
        <w:t>. Pełna infrastruktura miejska, obejmująca punkty usługowo-handlowe – w tym restauracje, szkoły, przedszkola, centra medycz</w:t>
      </w:r>
      <w:r w:rsidRPr="00E36664">
        <w:rPr>
          <w:rFonts w:asciiTheme="majorHAnsi" w:hAnsiTheme="majorHAnsi" w:cstheme="majorHAnsi"/>
          <w:sz w:val="22"/>
          <w:szCs w:val="22"/>
        </w:rPr>
        <w:softHyphen/>
        <w:t>ne i handlowe – znajduje się na wyciągnięcie ręki.</w:t>
      </w:r>
    </w:p>
    <w:p w14:paraId="5627FFDE" w14:textId="03FDC900" w:rsidR="00E04E5C" w:rsidRPr="00E36664" w:rsidRDefault="00E04E5C" w:rsidP="00E04E5C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Inspiracją architektoniczną dla projektu jest rzadki minerał – </w:t>
      </w:r>
      <w:r w:rsidRPr="00E36664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niebieski bursztyn</w:t>
      </w: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. </w:t>
      </w:r>
      <w:r w:rsidRPr="00E366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Kompozycję wież zdeterminowały cechy tego szlachetnego kamienia – przejrzystość</w:t>
      </w:r>
      <w:r w:rsidR="0051783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E366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 opalizująca niebieska barwa. Budynki wyróżnia otwarta przestrzeń, lekkość formy, swo</w:t>
      </w:r>
      <w:r w:rsidRPr="00E366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  <w:t>bodny dostęp do światła słonecznego w przeszklonych kondygnacjach oraz przestronny taras widokowy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na </w:t>
      </w:r>
      <w:r w:rsidRPr="00E366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dach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</w:t>
      </w:r>
      <w:r w:rsidRPr="00E366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każdej z wież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</w:t>
      </w:r>
      <w:r w:rsidRPr="00E366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dostępn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</w:t>
      </w:r>
      <w:r w:rsidRPr="00E366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wyłącznie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dla </w:t>
      </w:r>
      <w:r w:rsidRPr="00E3666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mieszkańców.</w:t>
      </w:r>
    </w:p>
    <w:p w14:paraId="578FC47C" w14:textId="77777777" w:rsidR="00E04E5C" w:rsidRPr="00E36664" w:rsidRDefault="00E04E5C" w:rsidP="00E04E5C">
      <w:pPr>
        <w:pStyle w:val="Bezodstpw"/>
        <w:spacing w:before="24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36664">
        <w:rPr>
          <w:rFonts w:ascii="Calibri" w:eastAsia="Calibri" w:hAnsi="Calibri" w:cs="Calibri"/>
          <w:b/>
          <w:bCs/>
          <w:sz w:val="28"/>
          <w:szCs w:val="28"/>
        </w:rPr>
        <w:t>PRZYSTAŃ JASIEŃ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(GDAŃSK)</w:t>
      </w:r>
    </w:p>
    <w:p w14:paraId="4171A4E9" w14:textId="77777777" w:rsidR="00E04E5C" w:rsidRPr="00E36664" w:rsidRDefault="00E04E5C" w:rsidP="00E04E5C">
      <w:pPr>
        <w:spacing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E36664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Przystań Jasień</w:t>
      </w: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w Gdańsku to nowoczesna inwestycja dla całej rodziny, która łączy w sobie doskonałą komunikację i bliskość terenów zielonych. Projekt wyróżnia elegancka, kameralna zabudowa oraz wysoka jakość użytych materiałów. Inwestycja stanowi odpowiedź na potrzeby osób, które cenią sobie miejski styl życia w otoczeniu natury.</w:t>
      </w:r>
    </w:p>
    <w:p w14:paraId="35193327" w14:textId="1C281864" w:rsidR="00E04E5C" w:rsidRPr="00E36664" w:rsidRDefault="00E04E5C" w:rsidP="00E04E5C">
      <w:pPr>
        <w:spacing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lastRenderedPageBreak/>
        <w:t>Przystań Jasień to </w:t>
      </w:r>
      <w:r w:rsidRPr="00E36664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siedem kameralnych budynków</w:t>
      </w: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t> o prostej bryle, które posiadać będą cztery kondygnacje nadziemne oraz jedną podziemną. W aktualnej ofercie znajduj</w:t>
      </w:r>
      <w:r w:rsidR="007D2C8A">
        <w:rPr>
          <w:rFonts w:asciiTheme="majorHAnsi" w:eastAsia="Times New Roman" w:hAnsiTheme="majorHAnsi" w:cstheme="majorHAnsi"/>
          <w:sz w:val="22"/>
          <w:szCs w:val="22"/>
          <w:lang w:eastAsia="ar-SA"/>
        </w:rPr>
        <w:t>e</w:t>
      </w: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się </w:t>
      </w:r>
      <w:r w:rsidR="007D2C8A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75</w:t>
      </w:r>
      <w:r w:rsidRPr="00E36664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 </w:t>
      </w:r>
      <w:r w:rsidRPr="007D2C8A">
        <w:rPr>
          <w:rFonts w:asciiTheme="majorHAnsi" w:eastAsia="Times New Roman" w:hAnsiTheme="majorHAnsi" w:cstheme="majorHAnsi"/>
          <w:sz w:val="22"/>
          <w:szCs w:val="22"/>
          <w:lang w:eastAsia="ar-SA"/>
        </w:rPr>
        <w:t>nowoczesn</w:t>
      </w:r>
      <w:r w:rsidR="007D2C8A" w:rsidRPr="007D2C8A">
        <w:rPr>
          <w:rFonts w:asciiTheme="majorHAnsi" w:eastAsia="Times New Roman" w:hAnsiTheme="majorHAnsi" w:cstheme="majorHAnsi"/>
          <w:sz w:val="22"/>
          <w:szCs w:val="22"/>
          <w:lang w:eastAsia="ar-SA"/>
        </w:rPr>
        <w:t>ych</w:t>
      </w:r>
      <w:r w:rsidR="007D2C8A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 xml:space="preserve"> </w:t>
      </w:r>
      <w:r w:rsidRPr="00E36664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mieszka</w:t>
      </w:r>
      <w:r w:rsidR="007D2C8A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ń</w:t>
      </w: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t> </w:t>
      </w:r>
      <w:r w:rsidR="007D2C8A">
        <w:rPr>
          <w:rFonts w:asciiTheme="majorHAnsi" w:eastAsia="Times New Roman" w:hAnsiTheme="majorHAnsi" w:cstheme="majorHAnsi"/>
          <w:sz w:val="22"/>
          <w:szCs w:val="22"/>
          <w:lang w:eastAsia="ar-SA"/>
        </w:rPr>
        <w:t>o zróżnico</w:t>
      </w:r>
      <w:r w:rsidR="007D2C8A">
        <w:rPr>
          <w:rFonts w:asciiTheme="majorHAnsi" w:eastAsia="Times New Roman" w:hAnsiTheme="majorHAnsi" w:cstheme="majorHAnsi"/>
          <w:sz w:val="22"/>
          <w:szCs w:val="22"/>
          <w:lang w:eastAsia="ar-SA"/>
        </w:rPr>
        <w:softHyphen/>
        <w:t xml:space="preserve">wanych </w:t>
      </w: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t>metrażach od </w:t>
      </w:r>
      <w:r w:rsidRPr="007D2C8A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34 mkw. do 92 mkw. </w:t>
      </w:r>
      <w:r w:rsidR="007D2C8A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</w:t>
      </w:r>
      <w:r w:rsidRPr="00E36664">
        <w:rPr>
          <w:rFonts w:asciiTheme="majorHAnsi" w:eastAsia="Times New Roman" w:hAnsiTheme="majorHAnsi" w:cstheme="majorHAnsi"/>
          <w:sz w:val="22"/>
          <w:szCs w:val="22"/>
          <w:lang w:eastAsia="ar-SA"/>
        </w:rPr>
        <w:t>Dla miłośników dwóch kółek na terenie osiedla zaplanowano liczne stojaki na rowery, a przy każdym z budynków przewidziano zadaszoną przestrzeń na jednoślady.</w:t>
      </w:r>
    </w:p>
    <w:p w14:paraId="22CC3783" w14:textId="77777777" w:rsidR="00E04E5C" w:rsidRDefault="00E04E5C" w:rsidP="00E04E5C">
      <w:pPr>
        <w:pStyle w:val="Bezodstpw"/>
        <w:spacing w:before="24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36664">
        <w:rPr>
          <w:rFonts w:ascii="Calibri" w:eastAsia="Calibri" w:hAnsi="Calibri" w:cs="Calibri"/>
          <w:b/>
          <w:bCs/>
          <w:sz w:val="28"/>
          <w:szCs w:val="28"/>
        </w:rPr>
        <w:t xml:space="preserve">PRZYSTAŃ </w:t>
      </w:r>
      <w:r>
        <w:rPr>
          <w:rFonts w:ascii="Calibri" w:eastAsia="Calibri" w:hAnsi="Calibri" w:cs="Calibri"/>
          <w:b/>
          <w:bCs/>
          <w:sz w:val="28"/>
          <w:szCs w:val="28"/>
        </w:rPr>
        <w:t>LETNICA II i III (GDAŃSK)</w:t>
      </w:r>
    </w:p>
    <w:p w14:paraId="0F7A55FD" w14:textId="77777777" w:rsidR="00E04E5C" w:rsidRPr="00AA4FFD" w:rsidRDefault="00E04E5C" w:rsidP="00E04E5C">
      <w:pPr>
        <w:spacing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AA4FFD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Przystań Letnica</w:t>
      </w:r>
      <w:r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 to  inwestycja ATAL realizowana w malowniczej dzielnicy Letnica. Osiedle jest oddalone o ok. 800 metrów w linii prostej od plaży, wzdłuż której rozpościera się Park </w:t>
      </w:r>
      <w:proofErr w:type="spellStart"/>
      <w:r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Brzeźnieński</w:t>
      </w:r>
      <w:proofErr w:type="spellEnd"/>
      <w:r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, tworząc idealną przestrzeń rekreacyjną.</w:t>
      </w:r>
      <w:r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</w:t>
      </w:r>
      <w:r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Inwestycja składa się z trzech etapów, które harmonijnie do siebie nawiązują, poprzez zastosowanie analogicznych oraz spójnych rozwiązań projektowych.</w:t>
      </w:r>
    </w:p>
    <w:p w14:paraId="634183A1" w14:textId="0AEC813F" w:rsidR="00E04E5C" w:rsidRPr="00AA4FFD" w:rsidRDefault="002409DC" w:rsidP="00E04E5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2409DC">
        <w:rPr>
          <w:rFonts w:asciiTheme="majorHAnsi" w:eastAsia="Times New Roman" w:hAnsiTheme="majorHAnsi" w:cstheme="majorHAnsi"/>
          <w:sz w:val="22"/>
          <w:szCs w:val="22"/>
          <w:lang w:eastAsia="ar-SA"/>
        </w:rPr>
        <w:t>Na II etap inwestycji złożyły się cztery budynki ze 190 mieszkaniami</w:t>
      </w:r>
      <w:r>
        <w:rPr>
          <w:rFonts w:asciiTheme="majorHAnsi" w:eastAsia="Times New Roman" w:hAnsiTheme="majorHAnsi" w:cstheme="majorHAnsi"/>
          <w:sz w:val="22"/>
          <w:szCs w:val="22"/>
          <w:lang w:eastAsia="ar-SA"/>
        </w:rPr>
        <w:t>; w sprzedaży są ostatnie z nich</w:t>
      </w:r>
      <w:r w:rsidRPr="002409DC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. Już wkrótce deweloper </w:t>
      </w:r>
      <w:r w:rsidRPr="002409DC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przekaże klucze</w:t>
      </w:r>
      <w:r w:rsidRPr="002409DC">
        <w:t xml:space="preserve"> </w:t>
      </w:r>
      <w:r w:rsidRPr="002409DC">
        <w:rPr>
          <w:rFonts w:asciiTheme="majorHAnsi" w:eastAsia="Times New Roman" w:hAnsiTheme="majorHAnsi" w:cstheme="majorHAnsi"/>
          <w:sz w:val="22"/>
          <w:szCs w:val="22"/>
          <w:lang w:eastAsia="ar-SA"/>
        </w:rPr>
        <w:t>nowym lokatorom.</w:t>
      </w:r>
      <w:r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</w:t>
      </w:r>
      <w:r w:rsidR="00E04E5C"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W ostatnim, </w:t>
      </w:r>
      <w:r w:rsidR="00E04E5C" w:rsidRPr="002409DC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III etapie</w:t>
      </w:r>
      <w:r w:rsidR="00E04E5C"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inwestycji</w:t>
      </w:r>
      <w:r w:rsidR="00E04E5C">
        <w:rPr>
          <w:rFonts w:asciiTheme="majorHAnsi" w:eastAsia="Times New Roman" w:hAnsiTheme="majorHAnsi" w:cstheme="majorHAnsi"/>
          <w:sz w:val="22"/>
          <w:szCs w:val="22"/>
          <w:lang w:eastAsia="ar-SA"/>
        </w:rPr>
        <w:t>,</w:t>
      </w:r>
      <w:r w:rsidR="00E04E5C"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powstanie sześć budynków</w:t>
      </w:r>
      <w:r w:rsidR="00E04E5C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(H-M).</w:t>
      </w:r>
      <w:r w:rsidR="00E04E5C"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</w:t>
      </w:r>
      <w:r w:rsidR="00E04E5C">
        <w:rPr>
          <w:rFonts w:asciiTheme="majorHAnsi" w:eastAsia="Times New Roman" w:hAnsiTheme="majorHAnsi" w:cstheme="majorHAnsi"/>
          <w:sz w:val="22"/>
          <w:szCs w:val="22"/>
          <w:lang w:eastAsia="ar-SA"/>
        </w:rPr>
        <w:t>Z</w:t>
      </w:r>
      <w:r w:rsidR="00E04E5C"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aprojektowano</w:t>
      </w:r>
      <w:r w:rsidR="00E04E5C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w nich </w:t>
      </w:r>
      <w:r w:rsidR="00E04E5C"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323 miesz</w:t>
      </w:r>
      <w:r w:rsidR="00E04E5C">
        <w:rPr>
          <w:rFonts w:asciiTheme="majorHAnsi" w:eastAsia="Times New Roman" w:hAnsiTheme="majorHAnsi" w:cstheme="majorHAnsi"/>
          <w:sz w:val="22"/>
          <w:szCs w:val="22"/>
          <w:lang w:eastAsia="ar-SA"/>
        </w:rPr>
        <w:softHyphen/>
      </w:r>
      <w:r w:rsidR="00E04E5C"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kania</w:t>
      </w:r>
      <w:r w:rsidR="00E04E5C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o metrażach </w:t>
      </w:r>
      <w:r w:rsidR="00E04E5C"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od 39,09 do 111,82 mkw.</w:t>
      </w:r>
    </w:p>
    <w:p w14:paraId="6363A495" w14:textId="2E270D81" w:rsidR="00E04E5C" w:rsidRDefault="00E04E5C" w:rsidP="00E04E5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Uzupełnieniem oferty handlowo</w:t>
      </w:r>
      <w:r>
        <w:rPr>
          <w:rFonts w:asciiTheme="majorHAnsi" w:eastAsia="Times New Roman" w:hAnsiTheme="majorHAnsi" w:cstheme="majorHAnsi"/>
          <w:sz w:val="22"/>
          <w:szCs w:val="22"/>
          <w:lang w:eastAsia="ar-SA"/>
        </w:rPr>
        <w:t>-</w:t>
      </w:r>
      <w:r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usługowej dla całego osiedla będzie kolejnych 12 lokali usługowych, usytuo</w:t>
      </w:r>
      <w:r w:rsidR="002409DC">
        <w:rPr>
          <w:rFonts w:asciiTheme="majorHAnsi" w:eastAsia="Times New Roman" w:hAnsiTheme="majorHAnsi" w:cstheme="majorHAnsi"/>
          <w:sz w:val="22"/>
          <w:szCs w:val="22"/>
          <w:lang w:eastAsia="ar-SA"/>
        </w:rPr>
        <w:softHyphen/>
      </w:r>
      <w:r w:rsidRPr="00AA4FFD">
        <w:rPr>
          <w:rFonts w:asciiTheme="majorHAnsi" w:eastAsia="Times New Roman" w:hAnsiTheme="majorHAnsi" w:cstheme="majorHAnsi"/>
          <w:sz w:val="22"/>
          <w:szCs w:val="22"/>
          <w:lang w:eastAsia="ar-SA"/>
        </w:rPr>
        <w:t>wanych na parterach budynków położonych wzdłuż ulicy Starowiejskiej.</w:t>
      </w:r>
    </w:p>
    <w:p w14:paraId="00ADD3F4" w14:textId="77777777" w:rsidR="00E04E5C" w:rsidRPr="005334AD" w:rsidRDefault="00E04E5C" w:rsidP="00E04E5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5334AD">
        <w:rPr>
          <w:rFonts w:asciiTheme="majorHAnsi" w:eastAsia="Times New Roman" w:hAnsiTheme="majorHAnsi" w:cstheme="majorHAnsi"/>
          <w:sz w:val="22"/>
          <w:szCs w:val="22"/>
          <w:lang w:eastAsia="ar-SA"/>
        </w:rPr>
        <w:t>Osiedle zaprojektowano jako spójną kompozycję przestrzenną budynków, nawiązujących swoją formą i kolorystyką do architektury modernistycznej.</w:t>
      </w:r>
      <w:r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</w:t>
      </w:r>
      <w:r w:rsidRPr="005334AD">
        <w:rPr>
          <w:rFonts w:asciiTheme="majorHAnsi" w:eastAsia="Times New Roman" w:hAnsiTheme="majorHAnsi" w:cstheme="majorHAnsi"/>
          <w:sz w:val="22"/>
          <w:szCs w:val="22"/>
          <w:lang w:eastAsia="ar-SA"/>
        </w:rPr>
        <w:t>Zap</w:t>
      </w:r>
      <w:r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lanowane </w:t>
      </w:r>
      <w:r w:rsidRPr="005334AD">
        <w:rPr>
          <w:rFonts w:asciiTheme="majorHAnsi" w:eastAsia="Times New Roman" w:hAnsiTheme="majorHAnsi" w:cstheme="majorHAnsi"/>
          <w:sz w:val="22"/>
          <w:szCs w:val="22"/>
          <w:lang w:eastAsia="ar-SA"/>
        </w:rPr>
        <w:t>tereny zielone, place zabaw, miejsca rekreacji oraz tarasy ogólnodostępne sprawiają, że będzie to miejsce przyjazne do spędzania wolnego czasu na świeżym powietrzu</w:t>
      </w:r>
      <w:r>
        <w:rPr>
          <w:rFonts w:asciiTheme="majorHAnsi" w:eastAsia="Times New Roman" w:hAnsiTheme="majorHAnsi" w:cstheme="majorHAnsi"/>
          <w:sz w:val="22"/>
          <w:szCs w:val="22"/>
          <w:lang w:eastAsia="ar-SA"/>
        </w:rPr>
        <w:t>.</w:t>
      </w:r>
    </w:p>
    <w:p w14:paraId="27A8F9BB" w14:textId="77777777" w:rsidR="00E04E5C" w:rsidRDefault="00E04E5C" w:rsidP="00E04E5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1881365B" w14:textId="77777777" w:rsidR="00E04E5C" w:rsidRDefault="00E04E5C" w:rsidP="00E04E5C">
      <w:pPr>
        <w:suppressAutoHyphens/>
        <w:autoSpaceDE w:val="0"/>
        <w:spacing w:before="240" w:after="120" w:line="240" w:lineRule="auto"/>
        <w:jc w:val="right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noProof/>
          <w:color w:val="FF0000"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5E114" wp14:editId="5AD8B8CC">
                <wp:simplePos x="0" y="0"/>
                <wp:positionH relativeFrom="column">
                  <wp:posOffset>35560</wp:posOffset>
                </wp:positionH>
                <wp:positionV relativeFrom="paragraph">
                  <wp:posOffset>100330</wp:posOffset>
                </wp:positionV>
                <wp:extent cx="5524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5F54A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7.9pt" to="46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hTmgEAAJMDAAAOAAAAZHJzL2Uyb0RvYy54bWysU9uO0zAQfUfiHyy/06QV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" strokecolor="#ed1c2c [3204]" strokeweight=".5pt">
                <v:stroke joinstyle="miter"/>
              </v:line>
            </w:pict>
          </mc:Fallback>
        </mc:AlternateContent>
      </w:r>
    </w:p>
    <w:p w14:paraId="300F019C" w14:textId="77777777" w:rsidR="00E04E5C" w:rsidRPr="00674FB6" w:rsidRDefault="00E04E5C" w:rsidP="00E04E5C">
      <w:pPr>
        <w:spacing w:line="240" w:lineRule="auto"/>
        <w:jc w:val="both"/>
        <w:rPr>
          <w:rFonts w:asciiTheme="majorHAnsi" w:hAnsiTheme="majorHAnsi" w:cstheme="majorHAnsi"/>
          <w:b/>
          <w:noProof/>
          <w:color w:val="000000"/>
          <w:lang w:eastAsia="pl-PL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</w:t>
      </w:r>
      <w:r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i Poznaniu. Wynikami sprzedaży ATAL zapewnia sobie czołową pozycję wśród największych przedsiębiorstw </w:t>
      </w:r>
      <w:r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4ABD96E0" w14:textId="77777777" w:rsidR="00E04E5C" w:rsidRDefault="00E04E5C" w:rsidP="00E04E5C">
      <w:pPr>
        <w:suppressAutoHyphens/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noProof/>
          <w:color w:val="FF0000"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63FC1" wp14:editId="07389A32">
                <wp:simplePos x="0" y="0"/>
                <wp:positionH relativeFrom="column">
                  <wp:posOffset>35560</wp:posOffset>
                </wp:positionH>
                <wp:positionV relativeFrom="paragraph">
                  <wp:posOffset>165735</wp:posOffset>
                </wp:positionV>
                <wp:extent cx="55245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69A4A" id="Łącznik prost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13.05pt" to="4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hTmgEAAJMDAAAOAAAAZHJzL2Uyb0RvYy54bWysU9uO0zAQfUfiHyy/06QV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" strokecolor="#ed1c2c [3204]" strokeweight=".5pt">
                <v:stroke joinstyle="miter"/>
              </v:line>
            </w:pict>
          </mc:Fallback>
        </mc:AlternateContent>
      </w:r>
    </w:p>
    <w:p w14:paraId="6DF2B59E" w14:textId="77777777" w:rsidR="00E04E5C" w:rsidRPr="00BB7A50" w:rsidRDefault="00E04E5C" w:rsidP="00E04E5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32E6F81" w14:textId="77777777" w:rsidR="00E04E5C" w:rsidRPr="004009C7" w:rsidRDefault="00E04E5C" w:rsidP="00E04E5C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7785A23" w14:textId="77777777" w:rsidR="00E04E5C" w:rsidRPr="00A51AE1" w:rsidRDefault="00E04E5C" w:rsidP="00E04E5C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8" w:history="1">
        <w:r w:rsidRPr="00133F68">
          <w:rPr>
            <w:rStyle w:val="Hipercze"/>
            <w:rFonts w:asciiTheme="majorHAnsi" w:hAnsiTheme="majorHAnsi" w:cstheme="majorHAnsi"/>
            <w:sz w:val="20"/>
            <w:szCs w:val="20"/>
            <w:shd w:val="clear" w:color="auto" w:fill="FFFFFF"/>
            <w:lang w:eastAsia="ar-SA"/>
          </w:rPr>
          <w:t>marek.thorz@atal.pl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5F26EC58" w14:textId="77777777" w:rsidR="00B7582A" w:rsidRPr="00B7582A" w:rsidRDefault="00B7582A" w:rsidP="00B7582A">
      <w:r w:rsidRPr="00B7582A">
        <w:t xml:space="preserve"> </w:t>
      </w:r>
    </w:p>
    <w:sectPr w:rsidR="00B7582A" w:rsidRPr="00B7582A" w:rsidSect="00AC3D47">
      <w:headerReference w:type="default" r:id="rId9"/>
      <w:footerReference w:type="default" r:id="rId10"/>
      <w:pgSz w:w="11906" w:h="16838"/>
      <w:pgMar w:top="2268" w:right="1134" w:bottom="1701" w:left="1134" w:header="635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F9E7" w14:textId="77777777" w:rsidR="006162EE" w:rsidRDefault="006162EE" w:rsidP="0069694B">
      <w:pPr>
        <w:spacing w:after="0" w:line="240" w:lineRule="auto"/>
      </w:pPr>
      <w:r>
        <w:separator/>
      </w:r>
    </w:p>
  </w:endnote>
  <w:endnote w:type="continuationSeparator" w:id="0">
    <w:p w14:paraId="68CE172F" w14:textId="77777777" w:rsidR="006162EE" w:rsidRDefault="006162EE" w:rsidP="0069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A2B" w14:textId="77777777" w:rsidR="0069694B" w:rsidRDefault="0069694B" w:rsidP="0069694B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8A3C2" wp14:editId="604F15FA">
          <wp:simplePos x="0" y="0"/>
          <wp:positionH relativeFrom="page">
            <wp:posOffset>1605776</wp:posOffset>
          </wp:positionH>
          <wp:positionV relativeFrom="page">
            <wp:posOffset>9813073</wp:posOffset>
          </wp:positionV>
          <wp:extent cx="4355997" cy="596885"/>
          <wp:effectExtent l="0" t="0" r="0" b="0"/>
          <wp:wrapNone/>
          <wp:docPr id="2" name="Stopka adres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pio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5997" cy="59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EEAF" w14:textId="77777777" w:rsidR="006162EE" w:rsidRDefault="006162EE" w:rsidP="0069694B">
      <w:pPr>
        <w:spacing w:after="0" w:line="240" w:lineRule="auto"/>
      </w:pPr>
      <w:r>
        <w:separator/>
      </w:r>
    </w:p>
  </w:footnote>
  <w:footnote w:type="continuationSeparator" w:id="0">
    <w:p w14:paraId="77AFCE21" w14:textId="77777777" w:rsidR="006162EE" w:rsidRDefault="006162EE" w:rsidP="0069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471D" w14:textId="77777777" w:rsidR="0069694B" w:rsidRDefault="0069694B" w:rsidP="0069694B">
    <w:pPr>
      <w:pStyle w:val="Nagwek"/>
      <w:jc w:val="center"/>
    </w:pPr>
    <w:r>
      <w:rPr>
        <w:noProof/>
      </w:rPr>
      <w:drawing>
        <wp:inline distT="0" distB="0" distL="0" distR="0" wp14:anchorId="13497333" wp14:editId="03D52C7F">
          <wp:extent cx="882000" cy="882000"/>
          <wp:effectExtent l="0" t="0" r="0" b="0"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al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88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A1"/>
    <w:rsid w:val="00066EBD"/>
    <w:rsid w:val="00190173"/>
    <w:rsid w:val="002409DC"/>
    <w:rsid w:val="00307F3C"/>
    <w:rsid w:val="00345D80"/>
    <w:rsid w:val="00384799"/>
    <w:rsid w:val="00396669"/>
    <w:rsid w:val="003C4985"/>
    <w:rsid w:val="0051783F"/>
    <w:rsid w:val="005343B1"/>
    <w:rsid w:val="006162EE"/>
    <w:rsid w:val="0069694B"/>
    <w:rsid w:val="006A50E8"/>
    <w:rsid w:val="006A6FBC"/>
    <w:rsid w:val="007D2C8A"/>
    <w:rsid w:val="00812AEB"/>
    <w:rsid w:val="00837362"/>
    <w:rsid w:val="008B3AED"/>
    <w:rsid w:val="008B7421"/>
    <w:rsid w:val="00AC3D47"/>
    <w:rsid w:val="00B3378C"/>
    <w:rsid w:val="00B539A1"/>
    <w:rsid w:val="00B7582A"/>
    <w:rsid w:val="00C064DD"/>
    <w:rsid w:val="00CC18D7"/>
    <w:rsid w:val="00D704C4"/>
    <w:rsid w:val="00E04E5C"/>
    <w:rsid w:val="00EF29C4"/>
    <w:rsid w:val="00F25E55"/>
    <w:rsid w:val="00F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373F0"/>
  <w15:chartTrackingRefBased/>
  <w15:docId w15:val="{E71A562D-E5AB-44E3-9C59-A7CF8C5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E5C"/>
    <w:pPr>
      <w:spacing w:line="300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78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ED1C2C" w:themeColor="accen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94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694B"/>
  </w:style>
  <w:style w:type="paragraph" w:styleId="Stopka">
    <w:name w:val="footer"/>
    <w:basedOn w:val="Normalny"/>
    <w:link w:val="StopkaZnak"/>
    <w:uiPriority w:val="99"/>
    <w:unhideWhenUsed/>
    <w:rsid w:val="0069694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694B"/>
  </w:style>
  <w:style w:type="character" w:customStyle="1" w:styleId="Nagwek1Znak">
    <w:name w:val="Nagłówek 1 Znak"/>
    <w:basedOn w:val="Domylnaczcionkaakapitu"/>
    <w:link w:val="Nagwek1"/>
    <w:uiPriority w:val="9"/>
    <w:rsid w:val="00B3378C"/>
    <w:rPr>
      <w:rFonts w:asciiTheme="majorHAnsi" w:eastAsiaTheme="majorEastAsia" w:hAnsiTheme="majorHAnsi" w:cstheme="majorBidi"/>
      <w:color w:val="ED1C2C" w:themeColor="accent1"/>
      <w:sz w:val="32"/>
      <w:szCs w:val="32"/>
    </w:rPr>
  </w:style>
  <w:style w:type="character" w:styleId="Hipercze">
    <w:name w:val="Hyperlink"/>
    <w:rsid w:val="00E04E5C"/>
    <w:rPr>
      <w:color w:val="000080"/>
      <w:u w:val="single"/>
    </w:rPr>
  </w:style>
  <w:style w:type="paragraph" w:styleId="Bezodstpw">
    <w:name w:val="No Spacing"/>
    <w:uiPriority w:val="1"/>
    <w:qFormat/>
    <w:rsid w:val="00E04E5C"/>
    <w:pPr>
      <w:spacing w:after="0" w:line="240" w:lineRule="auto"/>
    </w:pPr>
    <w:rPr>
      <w:rFonts w:eastAsiaTheme="minorEastAsia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E5C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9A1"/>
    <w:rPr>
      <w:rFonts w:eastAsiaTheme="minorEastAsia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1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83F"/>
    <w:rPr>
      <w:b/>
      <w:bCs/>
    </w:rPr>
  </w:style>
  <w:style w:type="paragraph" w:styleId="Poprawka">
    <w:name w:val="Revision"/>
    <w:hidden/>
    <w:uiPriority w:val="99"/>
    <w:semiHidden/>
    <w:rsid w:val="00307F3C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thorz@a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l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orz\Downloads\2022.08.30-ATAL-Targi-Gdynia_MEDIA-RELEASE_dj.dotx" TargetMode="External"/></Relationships>
</file>

<file path=word/theme/theme1.xml><?xml version="1.0" encoding="utf-8"?>
<a:theme xmlns:a="http://schemas.openxmlformats.org/drawingml/2006/main" name="Office Theme">
  <a:themeElements>
    <a:clrScheme name="Atal-papier_firmowy">
      <a:dk1>
        <a:srgbClr val="000000"/>
      </a:dk1>
      <a:lt1>
        <a:srgbClr val="FFFFFF"/>
      </a:lt1>
      <a:dk2>
        <a:srgbClr val="4D4D4F"/>
      </a:dk2>
      <a:lt2>
        <a:srgbClr val="FFFFFF"/>
      </a:lt2>
      <a:accent1>
        <a:srgbClr val="ED1C2C"/>
      </a:accent1>
      <a:accent2>
        <a:srgbClr val="F8F8F8"/>
      </a:accent2>
      <a:accent3>
        <a:srgbClr val="DDDDDD"/>
      </a:accent3>
      <a:accent4>
        <a:srgbClr val="B2B2B2"/>
      </a:accent4>
      <a:accent5>
        <a:srgbClr val="969696"/>
      </a:accent5>
      <a:accent6>
        <a:srgbClr val="808080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70BE-C80D-4AF9-A4B0-2C21AC8F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2022.08.30-ATAL-Targi-Gdynia_MEDIA-RELEASE_dj</Template>
  <TotalTime>1486</TotalTime>
  <Pages>3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Thorz</dc:creator>
  <cp:keywords/>
  <dc:description/>
  <cp:lastModifiedBy>Marek Thorz</cp:lastModifiedBy>
  <cp:revision>4</cp:revision>
  <cp:lastPrinted>2022-09-02T06:42:00Z</cp:lastPrinted>
  <dcterms:created xsi:type="dcterms:W3CDTF">2022-08-31T07:42:00Z</dcterms:created>
  <dcterms:modified xsi:type="dcterms:W3CDTF">2022-09-02T06:44:00Z</dcterms:modified>
</cp:coreProperties>
</file>