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4943E" w14:textId="77777777" w:rsidR="00EF271B" w:rsidRDefault="00EF271B" w:rsidP="00EF271B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Warszawa</w:t>
      </w:r>
      <w:r w:rsidRPr="004B2C01">
        <w:rPr>
          <w:rFonts w:ascii="Calibri" w:hAnsi="Calibri" w:cs="Calibri"/>
          <w:b/>
          <w:shd w:val="clear" w:color="auto" w:fill="FFFFFF"/>
        </w:rPr>
        <w:t xml:space="preserve">, </w:t>
      </w:r>
      <w:r w:rsidR="008A3D00" w:rsidRPr="004B2C01">
        <w:rPr>
          <w:rFonts w:ascii="Calibri" w:hAnsi="Calibri" w:cs="Calibri"/>
          <w:b/>
          <w:shd w:val="clear" w:color="auto" w:fill="FFFFFF"/>
        </w:rPr>
        <w:t>9</w:t>
      </w:r>
      <w:r w:rsidRPr="004B2C01">
        <w:rPr>
          <w:rFonts w:ascii="Calibri" w:hAnsi="Calibri" w:cs="Calibri"/>
          <w:b/>
          <w:shd w:val="clear" w:color="auto" w:fill="FFFFFF"/>
        </w:rPr>
        <w:t xml:space="preserve"> </w:t>
      </w:r>
      <w:r w:rsidR="008A3D00">
        <w:rPr>
          <w:rFonts w:ascii="Calibri" w:hAnsi="Calibri" w:cs="Calibri"/>
          <w:b/>
          <w:shd w:val="clear" w:color="auto" w:fill="FFFFFF"/>
        </w:rPr>
        <w:t>grudnia</w:t>
      </w:r>
      <w:r>
        <w:rPr>
          <w:rFonts w:ascii="Calibri" w:hAnsi="Calibri" w:cs="Calibri"/>
          <w:b/>
          <w:shd w:val="clear" w:color="auto" w:fill="FFFFFF"/>
        </w:rPr>
        <w:t xml:space="preserve"> 2019 roku</w:t>
      </w:r>
    </w:p>
    <w:p w14:paraId="4967CD50" w14:textId="77777777" w:rsidR="00C2470E" w:rsidRDefault="00C2470E" w:rsidP="00EF271B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sz w:val="40"/>
          <w:szCs w:val="40"/>
          <w:shd w:val="clear" w:color="auto" w:fill="FFFFFF"/>
        </w:rPr>
        <w:t>Al. Pokoju 81 – nowy biurowiec na mapie Krakowa</w:t>
      </w:r>
    </w:p>
    <w:p w14:paraId="2E3C5825" w14:textId="77777777" w:rsidR="00EF271B" w:rsidRPr="00680DBF" w:rsidRDefault="00EF271B" w:rsidP="00EF271B">
      <w:pPr>
        <w:pStyle w:val="NormalnyWeb"/>
        <w:spacing w:before="240" w:after="120" w:line="276" w:lineRule="auto"/>
        <w:jc w:val="center"/>
        <w:rPr>
          <w:rFonts w:ascii="Calibri" w:hAnsi="Calibri" w:cs="Calibri"/>
          <w:i/>
        </w:rPr>
      </w:pPr>
      <w:r w:rsidRPr="00680DBF">
        <w:rPr>
          <w:rFonts w:ascii="Calibri" w:hAnsi="Calibri" w:cs="Calibri"/>
          <w:i/>
        </w:rPr>
        <w:t xml:space="preserve">ATAL </w:t>
      </w:r>
      <w:r w:rsidR="00A83E3F">
        <w:rPr>
          <w:rFonts w:ascii="Calibri" w:hAnsi="Calibri" w:cs="Calibri"/>
          <w:i/>
        </w:rPr>
        <w:t xml:space="preserve">Business Center </w:t>
      </w:r>
      <w:r w:rsidR="00BF16C8">
        <w:rPr>
          <w:rFonts w:ascii="Calibri" w:hAnsi="Calibri" w:cs="Calibri"/>
          <w:i/>
        </w:rPr>
        <w:t xml:space="preserve">stawia wielofunkcyjny obiekt </w:t>
      </w:r>
      <w:r w:rsidR="00034182">
        <w:rPr>
          <w:rFonts w:ascii="Calibri" w:hAnsi="Calibri" w:cs="Calibri"/>
          <w:i/>
        </w:rPr>
        <w:t>na krakowskich Czyżynach</w:t>
      </w:r>
    </w:p>
    <w:p w14:paraId="5C0E545D" w14:textId="3B2EDBC9" w:rsidR="00A21311" w:rsidRDefault="006313EA" w:rsidP="00EF271B">
      <w:pPr>
        <w:pStyle w:val="NormalnyWeb"/>
        <w:spacing w:before="240"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krakowskich Czyżynach</w:t>
      </w:r>
      <w:r w:rsidR="00AC2425">
        <w:rPr>
          <w:rFonts w:ascii="Calibri" w:hAnsi="Calibri" w:cs="Calibri"/>
          <w:b/>
        </w:rPr>
        <w:t xml:space="preserve"> trwają prace</w:t>
      </w:r>
      <w:r>
        <w:rPr>
          <w:rFonts w:ascii="Calibri" w:hAnsi="Calibri" w:cs="Calibri"/>
          <w:b/>
        </w:rPr>
        <w:t xml:space="preserve"> budowlane przy kompleksie biurowym Aleja Pokoju 81. Budynek oferujący 8,4 tys. mkw. nowoczesnej powierzchni biurowo-usługowej zbuduje ATAL Business Center – działająca na rynku komercyjnym </w:t>
      </w:r>
      <w:r w:rsidR="00AC2425">
        <w:rPr>
          <w:rFonts w:ascii="Calibri" w:hAnsi="Calibri" w:cs="Calibri"/>
          <w:b/>
        </w:rPr>
        <w:t>marka</w:t>
      </w:r>
      <w:r>
        <w:rPr>
          <w:rFonts w:ascii="Calibri" w:hAnsi="Calibri" w:cs="Calibri"/>
          <w:b/>
        </w:rPr>
        <w:t xml:space="preserve"> </w:t>
      </w:r>
      <w:r w:rsidRPr="00C259AB">
        <w:rPr>
          <w:rFonts w:ascii="Calibri" w:hAnsi="Calibri" w:cs="Calibri"/>
          <w:b/>
        </w:rPr>
        <w:t>ogólnopolski</w:t>
      </w:r>
      <w:r>
        <w:rPr>
          <w:rFonts w:ascii="Calibri" w:hAnsi="Calibri" w:cs="Calibri"/>
          <w:b/>
        </w:rPr>
        <w:t>ego</w:t>
      </w:r>
      <w:r w:rsidRPr="00C259AB">
        <w:rPr>
          <w:rFonts w:ascii="Calibri" w:hAnsi="Calibri" w:cs="Calibri"/>
          <w:b/>
        </w:rPr>
        <w:t xml:space="preserve"> deweloper</w:t>
      </w:r>
      <w:r>
        <w:rPr>
          <w:rFonts w:ascii="Calibri" w:hAnsi="Calibri" w:cs="Calibri"/>
          <w:b/>
        </w:rPr>
        <w:t xml:space="preserve">a ATAL. Pierwsi pracownicy rozpoczną pracę w nowych biurach już w </w:t>
      </w:r>
      <w:r w:rsidR="00E053DC">
        <w:rPr>
          <w:rFonts w:ascii="Calibri" w:hAnsi="Calibri" w:cs="Calibri"/>
          <w:b/>
        </w:rPr>
        <w:t>drugim</w:t>
      </w:r>
      <w:r>
        <w:rPr>
          <w:rFonts w:ascii="Calibri" w:hAnsi="Calibri" w:cs="Calibri"/>
          <w:b/>
        </w:rPr>
        <w:t xml:space="preserve"> kwartale 20</w:t>
      </w:r>
      <w:r w:rsidR="00E053DC">
        <w:rPr>
          <w:rFonts w:ascii="Calibri" w:hAnsi="Calibri" w:cs="Calibri"/>
          <w:b/>
        </w:rPr>
        <w:t>21</w:t>
      </w:r>
      <w:r>
        <w:rPr>
          <w:rFonts w:ascii="Calibri" w:hAnsi="Calibri" w:cs="Calibri"/>
          <w:b/>
        </w:rPr>
        <w:t xml:space="preserve"> roku.</w:t>
      </w:r>
      <w:r w:rsidR="00242349">
        <w:rPr>
          <w:rFonts w:ascii="Calibri" w:hAnsi="Calibri" w:cs="Calibri"/>
          <w:b/>
        </w:rPr>
        <w:t xml:space="preserve"> </w:t>
      </w:r>
      <w:r w:rsidR="00242349" w:rsidRPr="00242349">
        <w:rPr>
          <w:rFonts w:ascii="Calibri" w:hAnsi="Calibri" w:cs="Calibri"/>
          <w:b/>
        </w:rPr>
        <w:t xml:space="preserve">Biurowiec zdobył certyfikat BREEAM </w:t>
      </w:r>
      <w:proofErr w:type="spellStart"/>
      <w:r w:rsidR="00242349" w:rsidRPr="00242349">
        <w:rPr>
          <w:rFonts w:ascii="Calibri" w:hAnsi="Calibri" w:cs="Calibri"/>
          <w:b/>
        </w:rPr>
        <w:t>Very</w:t>
      </w:r>
      <w:proofErr w:type="spellEnd"/>
      <w:r w:rsidR="00242349" w:rsidRPr="00242349">
        <w:rPr>
          <w:rFonts w:ascii="Calibri" w:hAnsi="Calibri" w:cs="Calibri"/>
          <w:b/>
        </w:rPr>
        <w:t xml:space="preserve"> Good dla Design </w:t>
      </w:r>
      <w:proofErr w:type="spellStart"/>
      <w:r w:rsidR="00242349" w:rsidRPr="00242349">
        <w:rPr>
          <w:rFonts w:ascii="Calibri" w:hAnsi="Calibri" w:cs="Calibri"/>
          <w:b/>
        </w:rPr>
        <w:t>Stage</w:t>
      </w:r>
      <w:proofErr w:type="spellEnd"/>
      <w:r w:rsidR="00242349" w:rsidRPr="00242349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</w:t>
      </w:r>
    </w:p>
    <w:p w14:paraId="2CC75438" w14:textId="5AE15253" w:rsidR="006313EA" w:rsidRPr="00A21311" w:rsidRDefault="00A21311" w:rsidP="00EF271B">
      <w:pPr>
        <w:pStyle w:val="NormalnyWeb"/>
        <w:spacing w:before="240"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i/>
          <w:iCs/>
        </w:rPr>
        <w:t>Ko</w:t>
      </w:r>
      <w:r w:rsidR="005A6015">
        <w:rPr>
          <w:rFonts w:ascii="Calibri" w:hAnsi="Calibri" w:cs="Calibri"/>
          <w:bCs/>
          <w:i/>
          <w:iCs/>
        </w:rPr>
        <w:t>mpleks, który budujemy na krakowskich Czyżynach,</w:t>
      </w:r>
      <w:r>
        <w:rPr>
          <w:rFonts w:ascii="Calibri" w:hAnsi="Calibri" w:cs="Calibri"/>
          <w:bCs/>
          <w:i/>
          <w:iCs/>
        </w:rPr>
        <w:t xml:space="preserve"> będzie oferował nowoczesną przestrzeń biurową i powierzchnie </w:t>
      </w:r>
      <w:r w:rsidR="00F8638F" w:rsidRPr="00F8638F">
        <w:rPr>
          <w:rFonts w:ascii="Calibri" w:hAnsi="Calibri" w:cs="Calibri"/>
          <w:bCs/>
          <w:i/>
          <w:iCs/>
        </w:rPr>
        <w:t>handlowo-usługowe</w:t>
      </w:r>
      <w:r w:rsidR="006313EA">
        <w:rPr>
          <w:rFonts w:ascii="Calibri" w:hAnsi="Calibri" w:cs="Calibri"/>
          <w:bCs/>
          <w:i/>
          <w:iCs/>
        </w:rPr>
        <w:t xml:space="preserve">. </w:t>
      </w:r>
      <w:r w:rsidR="00102BE5">
        <w:rPr>
          <w:rFonts w:ascii="Calibri" w:hAnsi="Calibri" w:cs="Calibri"/>
          <w:bCs/>
          <w:i/>
          <w:iCs/>
        </w:rPr>
        <w:t>Tworząc t</w:t>
      </w:r>
      <w:r w:rsidR="000D5FD3">
        <w:rPr>
          <w:rFonts w:ascii="Calibri" w:hAnsi="Calibri" w:cs="Calibri"/>
          <w:bCs/>
          <w:i/>
          <w:iCs/>
        </w:rPr>
        <w:t>en</w:t>
      </w:r>
      <w:r w:rsidR="005A6015">
        <w:rPr>
          <w:rFonts w:ascii="Calibri" w:hAnsi="Calibri" w:cs="Calibri"/>
          <w:bCs/>
          <w:i/>
          <w:iCs/>
        </w:rPr>
        <w:t xml:space="preserve"> </w:t>
      </w:r>
      <w:r w:rsidR="00102BE5">
        <w:rPr>
          <w:rFonts w:ascii="Calibri" w:hAnsi="Calibri" w:cs="Calibri"/>
          <w:bCs/>
          <w:i/>
          <w:iCs/>
        </w:rPr>
        <w:t>wielofunkcyjn</w:t>
      </w:r>
      <w:r w:rsidR="00844B2A">
        <w:rPr>
          <w:rFonts w:ascii="Calibri" w:hAnsi="Calibri" w:cs="Calibri"/>
          <w:bCs/>
          <w:i/>
          <w:iCs/>
        </w:rPr>
        <w:t xml:space="preserve">ym </w:t>
      </w:r>
      <w:r w:rsidR="005A6015">
        <w:rPr>
          <w:rFonts w:ascii="Calibri" w:hAnsi="Calibri" w:cs="Calibri"/>
          <w:bCs/>
          <w:i/>
          <w:iCs/>
        </w:rPr>
        <w:t>biurowiec</w:t>
      </w:r>
      <w:r w:rsidR="00102BE5">
        <w:rPr>
          <w:rFonts w:ascii="Calibri" w:hAnsi="Calibri" w:cs="Calibri"/>
          <w:bCs/>
          <w:i/>
          <w:iCs/>
        </w:rPr>
        <w:t xml:space="preserve"> stawiamy na wysoką jakość, staranne wykończenie i elastyczność – najemcy będą mogli bowiem dostosować przestrzeń biur do własnych potrzeb</w:t>
      </w:r>
      <w:r w:rsidR="006313EA">
        <w:rPr>
          <w:rFonts w:ascii="Calibri" w:hAnsi="Calibri" w:cs="Calibri"/>
          <w:bCs/>
          <w:i/>
          <w:iCs/>
        </w:rPr>
        <w:t>. Mamy nadzieję, że wysoka jakość</w:t>
      </w:r>
      <w:r>
        <w:rPr>
          <w:rFonts w:ascii="Calibri" w:hAnsi="Calibri" w:cs="Calibri"/>
          <w:bCs/>
          <w:i/>
          <w:iCs/>
        </w:rPr>
        <w:t xml:space="preserve"> </w:t>
      </w:r>
      <w:r w:rsidR="006313EA">
        <w:rPr>
          <w:rFonts w:ascii="Calibri" w:hAnsi="Calibri" w:cs="Calibri"/>
          <w:bCs/>
          <w:i/>
          <w:iCs/>
        </w:rPr>
        <w:t xml:space="preserve">przestrzeni </w:t>
      </w:r>
      <w:r w:rsidR="00242349">
        <w:rPr>
          <w:rFonts w:ascii="Calibri" w:hAnsi="Calibri" w:cs="Calibri"/>
          <w:bCs/>
          <w:i/>
          <w:iCs/>
        </w:rPr>
        <w:t>oraz</w:t>
      </w:r>
      <w:r w:rsidR="006313EA">
        <w:rPr>
          <w:rFonts w:ascii="Calibri" w:hAnsi="Calibri" w:cs="Calibri"/>
          <w:bCs/>
          <w:i/>
          <w:iCs/>
        </w:rPr>
        <w:t xml:space="preserve"> atrakcyjna lokalizacja przyciągną</w:t>
      </w:r>
      <w:r w:rsidR="004F4B21">
        <w:rPr>
          <w:rFonts w:ascii="Calibri" w:hAnsi="Calibri" w:cs="Calibri"/>
          <w:bCs/>
          <w:i/>
          <w:iCs/>
        </w:rPr>
        <w:t xml:space="preserve"> do Alei Pokoju 81</w:t>
      </w:r>
      <w:r w:rsidR="006313EA">
        <w:rPr>
          <w:rFonts w:ascii="Calibri" w:hAnsi="Calibri" w:cs="Calibri"/>
          <w:bCs/>
          <w:i/>
          <w:iCs/>
        </w:rPr>
        <w:t xml:space="preserve"> inwestorów</w:t>
      </w:r>
      <w:r w:rsidR="004F4B21" w:rsidRPr="004F4B21">
        <w:rPr>
          <w:rFonts w:ascii="Calibri" w:hAnsi="Calibri" w:cs="Calibri"/>
          <w:bCs/>
          <w:iCs/>
        </w:rPr>
        <w:t xml:space="preserve"> </w:t>
      </w:r>
      <w:r w:rsidR="00EF271B" w:rsidRPr="004F4B21">
        <w:rPr>
          <w:rFonts w:ascii="Calibri" w:hAnsi="Calibri" w:cs="Calibri"/>
          <w:iCs/>
        </w:rPr>
        <w:t>–</w:t>
      </w:r>
      <w:r w:rsidR="00EF271B" w:rsidRPr="00D03B23">
        <w:rPr>
          <w:rFonts w:ascii="Calibri" w:hAnsi="Calibri" w:cs="Calibri"/>
          <w:b/>
        </w:rPr>
        <w:t xml:space="preserve"> mówi Zbigniew </w:t>
      </w:r>
      <w:proofErr w:type="spellStart"/>
      <w:r w:rsidR="00EF271B" w:rsidRPr="00D03B23">
        <w:rPr>
          <w:rFonts w:ascii="Calibri" w:hAnsi="Calibri" w:cs="Calibri"/>
          <w:b/>
        </w:rPr>
        <w:t>Juroszek</w:t>
      </w:r>
      <w:proofErr w:type="spellEnd"/>
      <w:r w:rsidR="00EF271B" w:rsidRPr="00D03B23">
        <w:rPr>
          <w:rFonts w:ascii="Calibri" w:hAnsi="Calibri" w:cs="Calibri"/>
          <w:b/>
        </w:rPr>
        <w:t>, prezes ATAL.</w:t>
      </w:r>
      <w:r w:rsidR="00EF271B">
        <w:rPr>
          <w:rFonts w:ascii="Calibri" w:hAnsi="Calibri" w:cs="Calibri"/>
          <w:b/>
        </w:rPr>
        <w:t xml:space="preserve"> </w:t>
      </w:r>
    </w:p>
    <w:p w14:paraId="75F6B96A" w14:textId="34DE03DD" w:rsidR="002937A8" w:rsidRDefault="00576558" w:rsidP="00576558">
      <w:pPr>
        <w:pStyle w:val="NormalnyWeb"/>
        <w:spacing w:before="240" w:after="120" w:line="276" w:lineRule="auto"/>
        <w:jc w:val="both"/>
        <w:rPr>
          <w:rFonts w:ascii="Calibri" w:hAnsi="Calibri" w:cs="Calibri"/>
        </w:rPr>
      </w:pPr>
      <w:r w:rsidRPr="00576558">
        <w:rPr>
          <w:rFonts w:ascii="Calibri" w:hAnsi="Calibri" w:cs="Calibri"/>
          <w:bCs/>
        </w:rPr>
        <w:t>Nowoczesny kompleks</w:t>
      </w:r>
      <w:r w:rsidR="002937A8">
        <w:rPr>
          <w:rFonts w:ascii="Calibri" w:hAnsi="Calibri" w:cs="Calibri"/>
          <w:bCs/>
        </w:rPr>
        <w:t xml:space="preserve"> Aleja Pokoju 81 </w:t>
      </w:r>
      <w:r>
        <w:rPr>
          <w:rFonts w:ascii="Calibri" w:hAnsi="Calibri" w:cs="Calibri"/>
          <w:bCs/>
        </w:rPr>
        <w:t xml:space="preserve">składać się będzie z pięciokondygnacyjnego budynku </w:t>
      </w:r>
      <w:r w:rsidRPr="00AC2425">
        <w:rPr>
          <w:rFonts w:ascii="Calibri" w:hAnsi="Calibri" w:cs="Calibri"/>
          <w:bCs/>
        </w:rPr>
        <w:t xml:space="preserve">klasy </w:t>
      </w:r>
      <w:r w:rsidR="00AC2425" w:rsidRPr="00AC2425">
        <w:rPr>
          <w:rFonts w:ascii="Calibri" w:hAnsi="Calibri" w:cs="Calibri"/>
          <w:bCs/>
        </w:rPr>
        <w:t>A</w:t>
      </w:r>
      <w:r w:rsidRPr="00AC2425">
        <w:rPr>
          <w:rFonts w:ascii="Calibri" w:hAnsi="Calibri" w:cs="Calibri"/>
          <w:bCs/>
        </w:rPr>
        <w:t xml:space="preserve"> z podziemnym parkingiem.</w:t>
      </w:r>
      <w:r w:rsidR="00DA0AB8">
        <w:rPr>
          <w:rFonts w:ascii="Calibri" w:hAnsi="Calibri" w:cs="Calibri"/>
          <w:bCs/>
        </w:rPr>
        <w:t xml:space="preserve"> </w:t>
      </w:r>
      <w:r w:rsidR="00833F4B">
        <w:rPr>
          <w:rFonts w:ascii="Calibri" w:hAnsi="Calibri" w:cs="Calibri"/>
          <w:bCs/>
        </w:rPr>
        <w:t xml:space="preserve">Łączna powierzchnia obiektu wyniesie </w:t>
      </w:r>
      <w:r w:rsidR="00833F4B">
        <w:rPr>
          <w:rFonts w:ascii="Calibri" w:hAnsi="Calibri" w:cs="Calibri"/>
          <w:shd w:val="clear" w:color="auto" w:fill="FFFFFF"/>
        </w:rPr>
        <w:t xml:space="preserve">8 400 mkw., a do najmu przekazane zostanie </w:t>
      </w:r>
      <w:r w:rsidR="00833F4B" w:rsidRPr="002937A8">
        <w:rPr>
          <w:rFonts w:ascii="Calibri" w:hAnsi="Calibri" w:cs="Calibri"/>
          <w:b/>
          <w:bCs/>
          <w:shd w:val="clear" w:color="auto" w:fill="FFFFFF"/>
        </w:rPr>
        <w:t>7 600 mkw.</w:t>
      </w:r>
      <w:r w:rsidR="002937A8" w:rsidRPr="002937A8">
        <w:rPr>
          <w:rFonts w:ascii="Calibri" w:hAnsi="Calibri" w:cs="Calibri"/>
          <w:b/>
          <w:bCs/>
          <w:shd w:val="clear" w:color="auto" w:fill="FFFFFF"/>
        </w:rPr>
        <w:t xml:space="preserve"> nowoczesnych</w:t>
      </w:r>
      <w:r w:rsidR="00833F4B" w:rsidRPr="002937A8">
        <w:rPr>
          <w:rFonts w:ascii="Calibri" w:hAnsi="Calibri" w:cs="Calibri"/>
          <w:b/>
          <w:bCs/>
          <w:shd w:val="clear" w:color="auto" w:fill="FFFFFF"/>
        </w:rPr>
        <w:t xml:space="preserve"> przestrzeni biurowych</w:t>
      </w:r>
      <w:r w:rsidR="00833F4B">
        <w:rPr>
          <w:rFonts w:ascii="Calibri" w:hAnsi="Calibri" w:cs="Calibri"/>
          <w:shd w:val="clear" w:color="auto" w:fill="FFFFFF"/>
        </w:rPr>
        <w:t xml:space="preserve">. </w:t>
      </w:r>
      <w:r w:rsidR="00DA0AB8">
        <w:rPr>
          <w:rFonts w:ascii="Calibri" w:hAnsi="Calibri" w:cs="Calibri"/>
          <w:bCs/>
        </w:rPr>
        <w:t xml:space="preserve">Na parterze przewidziano </w:t>
      </w:r>
      <w:r w:rsidR="002937A8" w:rsidRPr="00AC2425">
        <w:rPr>
          <w:rFonts w:ascii="Calibri" w:hAnsi="Calibri" w:cs="Calibri"/>
          <w:bCs/>
        </w:rPr>
        <w:t xml:space="preserve">reprezentacyjne </w:t>
      </w:r>
      <w:r w:rsidR="00DA0AB8" w:rsidRPr="00AC2425">
        <w:rPr>
          <w:rFonts w:ascii="Calibri" w:hAnsi="Calibri" w:cs="Calibri"/>
          <w:bCs/>
        </w:rPr>
        <w:t>lobby</w:t>
      </w:r>
      <w:r w:rsidR="00DA0AB8">
        <w:rPr>
          <w:rFonts w:ascii="Calibri" w:hAnsi="Calibri" w:cs="Calibri"/>
          <w:bCs/>
        </w:rPr>
        <w:t xml:space="preserve"> oraz lokale usługowo-handlowe</w:t>
      </w:r>
      <w:r w:rsidR="009F46E8">
        <w:rPr>
          <w:rFonts w:ascii="Calibri" w:hAnsi="Calibri" w:cs="Calibri"/>
          <w:bCs/>
        </w:rPr>
        <w:t xml:space="preserve"> o łącznej powierzchni 800 mkw.,</w:t>
      </w:r>
      <w:r w:rsidR="00833F4B">
        <w:rPr>
          <w:rFonts w:ascii="Calibri" w:hAnsi="Calibri" w:cs="Calibri"/>
          <w:bCs/>
        </w:rPr>
        <w:t xml:space="preserve"> w tym także lokal przygotowany pod funkcje gastronomiczne</w:t>
      </w:r>
      <w:r w:rsidR="00DA0AB8">
        <w:rPr>
          <w:rFonts w:ascii="Calibri" w:hAnsi="Calibri" w:cs="Calibri"/>
          <w:bCs/>
        </w:rPr>
        <w:t xml:space="preserve">. </w:t>
      </w:r>
      <w:r w:rsidR="00DA0AB8">
        <w:rPr>
          <w:rFonts w:ascii="Calibri" w:hAnsi="Calibri" w:cs="Calibri"/>
          <w:shd w:val="clear" w:color="auto" w:fill="FFFFFF"/>
        </w:rPr>
        <w:t>Powierzchnia w</w:t>
      </w:r>
      <w:r w:rsidR="00574309">
        <w:rPr>
          <w:rFonts w:ascii="Calibri" w:hAnsi="Calibri" w:cs="Calibri"/>
          <w:shd w:val="clear" w:color="auto" w:fill="FFFFFF"/>
        </w:rPr>
        <w:t>zorcow</w:t>
      </w:r>
      <w:r w:rsidR="00DA0AB8">
        <w:rPr>
          <w:rFonts w:ascii="Calibri" w:hAnsi="Calibri" w:cs="Calibri"/>
          <w:shd w:val="clear" w:color="auto" w:fill="FFFFFF"/>
        </w:rPr>
        <w:t xml:space="preserve">ego piętra </w:t>
      </w:r>
      <w:r w:rsidR="00833F4B">
        <w:rPr>
          <w:rFonts w:ascii="Calibri" w:hAnsi="Calibri" w:cs="Calibri"/>
          <w:shd w:val="clear" w:color="auto" w:fill="FFFFFF"/>
        </w:rPr>
        <w:t>wyniesie</w:t>
      </w:r>
      <w:r w:rsidR="00DA0AB8">
        <w:rPr>
          <w:rFonts w:ascii="Calibri" w:hAnsi="Calibri" w:cs="Calibri"/>
          <w:shd w:val="clear" w:color="auto" w:fill="FFFFFF"/>
        </w:rPr>
        <w:t xml:space="preserve"> ok. </w:t>
      </w:r>
      <w:r w:rsidR="00574309" w:rsidRPr="002937A8">
        <w:rPr>
          <w:rFonts w:ascii="Calibri" w:hAnsi="Calibri" w:cs="Calibri"/>
          <w:b/>
          <w:bCs/>
          <w:shd w:val="clear" w:color="auto" w:fill="FFFFFF"/>
        </w:rPr>
        <w:t>1 800 mkw.</w:t>
      </w:r>
      <w:r w:rsidR="002937A8" w:rsidRPr="002937A8">
        <w:rPr>
          <w:rFonts w:ascii="Calibri" w:hAnsi="Calibri" w:cs="Calibri"/>
          <w:b/>
          <w:bCs/>
          <w:shd w:val="clear" w:color="auto" w:fill="FFFFFF"/>
        </w:rPr>
        <w:t>,</w:t>
      </w:r>
      <w:r w:rsidR="002937A8" w:rsidRPr="002937A8">
        <w:rPr>
          <w:rFonts w:ascii="Calibri" w:hAnsi="Calibri" w:cs="Calibri"/>
          <w:b/>
        </w:rPr>
        <w:t xml:space="preserve"> </w:t>
      </w:r>
      <w:r w:rsidR="002937A8" w:rsidRPr="00C259AB">
        <w:rPr>
          <w:rFonts w:ascii="Calibri" w:hAnsi="Calibri" w:cs="Calibri"/>
          <w:b/>
        </w:rPr>
        <w:t>co daje możliwość zaaranżowania p</w:t>
      </w:r>
      <w:r w:rsidR="009F46E8">
        <w:rPr>
          <w:rFonts w:ascii="Calibri" w:hAnsi="Calibri" w:cs="Calibri"/>
          <w:b/>
        </w:rPr>
        <w:t>rzestrzeni</w:t>
      </w:r>
      <w:r w:rsidR="002937A8" w:rsidRPr="00C259AB">
        <w:rPr>
          <w:rFonts w:ascii="Calibri" w:hAnsi="Calibri" w:cs="Calibri"/>
          <w:b/>
        </w:rPr>
        <w:t xml:space="preserve"> nawet dla czterech firm</w:t>
      </w:r>
      <w:r w:rsidR="002937A8" w:rsidRPr="00C259AB">
        <w:rPr>
          <w:rFonts w:ascii="Calibri" w:hAnsi="Calibri" w:cs="Calibri"/>
        </w:rPr>
        <w:t>.</w:t>
      </w:r>
      <w:r w:rsidR="002937A8">
        <w:rPr>
          <w:rFonts w:ascii="Calibri" w:hAnsi="Calibri" w:cs="Calibri"/>
        </w:rPr>
        <w:t xml:space="preserve"> Budynek zostanie wyposażony w </w:t>
      </w:r>
      <w:r w:rsidR="008E371B">
        <w:rPr>
          <w:rFonts w:ascii="Calibri" w:hAnsi="Calibri" w:cs="Calibri"/>
        </w:rPr>
        <w:t>trzy</w:t>
      </w:r>
      <w:r w:rsidR="0054470D">
        <w:rPr>
          <w:rFonts w:ascii="Calibri" w:hAnsi="Calibri" w:cs="Calibri"/>
        </w:rPr>
        <w:t xml:space="preserve"> </w:t>
      </w:r>
      <w:r w:rsidR="002937A8">
        <w:rPr>
          <w:rFonts w:ascii="Calibri" w:hAnsi="Calibri" w:cs="Calibri"/>
        </w:rPr>
        <w:t>szybkobieżne windy</w:t>
      </w:r>
      <w:r w:rsidR="002937A8" w:rsidRPr="00AC2425">
        <w:rPr>
          <w:rFonts w:ascii="Calibri" w:hAnsi="Calibri" w:cs="Calibri"/>
        </w:rPr>
        <w:t>.</w:t>
      </w:r>
      <w:r w:rsidR="0008247E">
        <w:rPr>
          <w:rFonts w:ascii="Calibri" w:hAnsi="Calibri" w:cs="Calibri"/>
        </w:rPr>
        <w:t xml:space="preserve"> </w:t>
      </w:r>
      <w:r w:rsidR="0008247E" w:rsidRPr="00242349">
        <w:rPr>
          <w:rFonts w:ascii="Calibri" w:hAnsi="Calibri" w:cs="Calibri"/>
          <w:b/>
        </w:rPr>
        <w:t xml:space="preserve">Biurowiec zdobył certyfikat BREEAM </w:t>
      </w:r>
      <w:proofErr w:type="spellStart"/>
      <w:r w:rsidR="0008247E" w:rsidRPr="00242349">
        <w:rPr>
          <w:rFonts w:ascii="Calibri" w:hAnsi="Calibri" w:cs="Calibri"/>
          <w:b/>
        </w:rPr>
        <w:t>Very</w:t>
      </w:r>
      <w:proofErr w:type="spellEnd"/>
      <w:r w:rsidR="0008247E" w:rsidRPr="00242349">
        <w:rPr>
          <w:rFonts w:ascii="Calibri" w:hAnsi="Calibri" w:cs="Calibri"/>
          <w:b/>
        </w:rPr>
        <w:t xml:space="preserve"> Good dla Design </w:t>
      </w:r>
      <w:proofErr w:type="spellStart"/>
      <w:r w:rsidR="0008247E" w:rsidRPr="00242349">
        <w:rPr>
          <w:rFonts w:ascii="Calibri" w:hAnsi="Calibri" w:cs="Calibri"/>
          <w:b/>
        </w:rPr>
        <w:t>Stage</w:t>
      </w:r>
      <w:proofErr w:type="spellEnd"/>
      <w:r w:rsidR="0008247E" w:rsidRPr="00242349">
        <w:rPr>
          <w:rFonts w:ascii="Calibri" w:hAnsi="Calibri" w:cs="Calibri"/>
          <w:b/>
        </w:rPr>
        <w:t>.</w:t>
      </w:r>
    </w:p>
    <w:p w14:paraId="153405E1" w14:textId="77777777" w:rsidR="00EF271B" w:rsidRPr="001833C3" w:rsidRDefault="00EF271B" w:rsidP="00EF271B">
      <w:pPr>
        <w:pStyle w:val="NormalnyWeb"/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 w:rsidRPr="001833C3">
        <w:rPr>
          <w:rFonts w:ascii="Calibri" w:hAnsi="Calibri" w:cs="Calibri"/>
          <w:shd w:val="clear" w:color="auto" w:fill="FFFFFF"/>
        </w:rPr>
        <w:t xml:space="preserve">Kondygnacje biurowe zaprojektowane zostały jako przestrzenie </w:t>
      </w:r>
      <w:r w:rsidRPr="001833C3">
        <w:rPr>
          <w:rFonts w:ascii="Calibri" w:hAnsi="Calibri" w:cs="Calibri"/>
          <w:b/>
          <w:shd w:val="clear" w:color="auto" w:fill="FFFFFF"/>
        </w:rPr>
        <w:t xml:space="preserve">typu open </w:t>
      </w:r>
      <w:proofErr w:type="spellStart"/>
      <w:r w:rsidRPr="001833C3">
        <w:rPr>
          <w:rFonts w:ascii="Calibri" w:hAnsi="Calibri" w:cs="Calibri"/>
          <w:b/>
          <w:shd w:val="clear" w:color="auto" w:fill="FFFFFF"/>
        </w:rPr>
        <w:t>space</w:t>
      </w:r>
      <w:proofErr w:type="spellEnd"/>
      <w:r w:rsidRPr="001833C3">
        <w:rPr>
          <w:rFonts w:ascii="Calibri" w:hAnsi="Calibri" w:cs="Calibri"/>
          <w:b/>
          <w:shd w:val="clear" w:color="auto" w:fill="FFFFFF"/>
        </w:rPr>
        <w:t>, z optymalnym dostępem do światła dziennego</w:t>
      </w:r>
      <w:r w:rsidRPr="001833C3">
        <w:rPr>
          <w:rFonts w:ascii="Calibri" w:hAnsi="Calibri" w:cs="Calibri"/>
          <w:shd w:val="clear" w:color="auto" w:fill="FFFFFF"/>
        </w:rPr>
        <w:t xml:space="preserve">. Przyszli najemcy będą mieli możliwość elastycznego dostosowania ich do własnych potrzeb, tworząc ergonomiczne miejsca pracy, eleganckie gabinety czy sale konferencyjne. </w:t>
      </w:r>
    </w:p>
    <w:p w14:paraId="07D251A6" w14:textId="26C60B54" w:rsidR="00CA1000" w:rsidRDefault="00EF271B" w:rsidP="00CA1000">
      <w:pPr>
        <w:pStyle w:val="NormalnyWeb"/>
        <w:spacing w:before="240" w:after="120" w:line="276" w:lineRule="auto"/>
        <w:jc w:val="both"/>
        <w:rPr>
          <w:rFonts w:ascii="Calibri" w:hAnsi="Calibri" w:cs="Calibri"/>
          <w:bCs/>
          <w:shd w:val="clear" w:color="auto" w:fill="FFFFFF"/>
        </w:rPr>
      </w:pPr>
      <w:r w:rsidRPr="00294457">
        <w:rPr>
          <w:rFonts w:ascii="Calibri" w:hAnsi="Calibri" w:cs="Calibri"/>
          <w:shd w:val="clear" w:color="auto" w:fill="FFFFFF"/>
        </w:rPr>
        <w:t xml:space="preserve">Inwestycja zlokalizowana jest przy </w:t>
      </w:r>
      <w:r w:rsidR="002937A8">
        <w:rPr>
          <w:rFonts w:ascii="Calibri" w:hAnsi="Calibri" w:cs="Calibri"/>
          <w:shd w:val="clear" w:color="auto" w:fill="FFFFFF"/>
        </w:rPr>
        <w:t>Alei Pokoju 81</w:t>
      </w:r>
      <w:r w:rsidR="004E037D">
        <w:rPr>
          <w:rFonts w:ascii="Calibri" w:hAnsi="Calibri" w:cs="Calibri"/>
          <w:shd w:val="clear" w:color="auto" w:fill="FFFFFF"/>
        </w:rPr>
        <w:t xml:space="preserve">, przy jednej z głównych </w:t>
      </w:r>
      <w:r w:rsidR="004E037D" w:rsidRPr="004E037D">
        <w:rPr>
          <w:rFonts w:ascii="Calibri" w:hAnsi="Calibri" w:cs="Calibri"/>
          <w:bCs/>
          <w:color w:val="000000"/>
        </w:rPr>
        <w:t>arterii stolicy Małopolski</w:t>
      </w:r>
      <w:r w:rsidR="004E037D">
        <w:rPr>
          <w:rFonts w:ascii="Calibri" w:hAnsi="Calibri" w:cs="Calibri"/>
          <w:bCs/>
          <w:color w:val="000000"/>
        </w:rPr>
        <w:t xml:space="preserve">. Czyżyny są dogodnie skomunikowane z centrum i innymi częściami miasta, co sprawi, że przyszli pracownicy będą mieli dogodny dojazd do miejsca pracy z każdego zakątka Krakowa. </w:t>
      </w:r>
      <w:r w:rsidR="004E037D" w:rsidRPr="00725D79">
        <w:rPr>
          <w:rFonts w:ascii="Calibri" w:hAnsi="Calibri" w:cs="Calibri"/>
          <w:bCs/>
          <w:shd w:val="clear" w:color="auto" w:fill="FFFFFF"/>
        </w:rPr>
        <w:t xml:space="preserve">Biurowiec </w:t>
      </w:r>
      <w:r w:rsidR="004E037D">
        <w:rPr>
          <w:rFonts w:ascii="Calibri" w:hAnsi="Calibri" w:cs="Calibri"/>
          <w:bCs/>
          <w:shd w:val="clear" w:color="auto" w:fill="FFFFFF"/>
        </w:rPr>
        <w:t>powstanie w odległości kilkunast</w:t>
      </w:r>
      <w:r w:rsidR="00AC2425">
        <w:rPr>
          <w:rFonts w:ascii="Calibri" w:hAnsi="Calibri" w:cs="Calibri"/>
          <w:bCs/>
          <w:shd w:val="clear" w:color="auto" w:fill="FFFFFF"/>
        </w:rPr>
        <w:t>u minut</w:t>
      </w:r>
      <w:r w:rsidR="004E037D">
        <w:rPr>
          <w:rFonts w:ascii="Calibri" w:hAnsi="Calibri" w:cs="Calibri"/>
          <w:bCs/>
          <w:shd w:val="clear" w:color="auto" w:fill="FFFFFF"/>
        </w:rPr>
        <w:t xml:space="preserve"> jazdy samochodem od </w:t>
      </w:r>
      <w:r w:rsidR="004E037D" w:rsidRPr="00725D79">
        <w:rPr>
          <w:rFonts w:ascii="Calibri" w:hAnsi="Calibri" w:cs="Calibri"/>
          <w:bCs/>
          <w:shd w:val="clear" w:color="auto" w:fill="FFFFFF"/>
        </w:rPr>
        <w:t>dworca PKP, MDA czy Starego Miasta</w:t>
      </w:r>
      <w:r w:rsidR="004E037D">
        <w:rPr>
          <w:rFonts w:ascii="Calibri" w:hAnsi="Calibri" w:cs="Calibri"/>
          <w:bCs/>
          <w:shd w:val="clear" w:color="auto" w:fill="FFFFFF"/>
        </w:rPr>
        <w:t xml:space="preserve">. </w:t>
      </w:r>
      <w:r w:rsidR="004E037D" w:rsidRPr="00725D79">
        <w:rPr>
          <w:rFonts w:ascii="Calibri" w:hAnsi="Calibri" w:cs="Calibri"/>
          <w:bCs/>
          <w:shd w:val="clear" w:color="auto" w:fill="FFFFFF"/>
        </w:rPr>
        <w:t xml:space="preserve">Jednocześnie jego usytuowanie blisko dróg wylotowych z miasta gwarantuje komfortowy wyjazd w kierunku Warszawy, Katowic czy Rzeszowa. </w:t>
      </w:r>
      <w:r w:rsidR="004E037D">
        <w:rPr>
          <w:rFonts w:ascii="Calibri" w:hAnsi="Calibri" w:cs="Calibri"/>
          <w:bCs/>
          <w:shd w:val="clear" w:color="auto" w:fill="FFFFFF"/>
        </w:rPr>
        <w:t xml:space="preserve">W najbliższej okolicy znajdują się liczne przystanki autobusowe i tramwajowe, a rowerzystom </w:t>
      </w:r>
      <w:r w:rsidR="00CA1000">
        <w:rPr>
          <w:rFonts w:ascii="Calibri" w:hAnsi="Calibri" w:cs="Calibri"/>
          <w:bCs/>
          <w:shd w:val="clear" w:color="auto" w:fill="FFFFFF"/>
        </w:rPr>
        <w:t xml:space="preserve">dojazd </w:t>
      </w:r>
      <w:r w:rsidR="004E037D">
        <w:rPr>
          <w:rFonts w:ascii="Calibri" w:hAnsi="Calibri" w:cs="Calibri"/>
          <w:bCs/>
          <w:shd w:val="clear" w:color="auto" w:fill="FFFFFF"/>
        </w:rPr>
        <w:t xml:space="preserve">ułatwi sieć ścieżek </w:t>
      </w:r>
      <w:r w:rsidR="004E037D">
        <w:rPr>
          <w:rFonts w:ascii="Calibri" w:hAnsi="Calibri" w:cs="Calibri"/>
          <w:bCs/>
          <w:shd w:val="clear" w:color="auto" w:fill="FFFFFF"/>
        </w:rPr>
        <w:lastRenderedPageBreak/>
        <w:t xml:space="preserve">rowerowych przebiegająca w bezpośrednim sąsiedztwie. </w:t>
      </w:r>
    </w:p>
    <w:p w14:paraId="2A92F6AB" w14:textId="291231E7" w:rsidR="00102BE5" w:rsidRPr="00CA1000" w:rsidRDefault="004E037D" w:rsidP="00CA1000">
      <w:pPr>
        <w:pStyle w:val="NormalnyWeb"/>
        <w:spacing w:before="240" w:after="120" w:line="276" w:lineRule="auto"/>
        <w:jc w:val="both"/>
        <w:rPr>
          <w:rFonts w:ascii="Calibri" w:hAnsi="Calibri" w:cs="Calibri"/>
          <w:bCs/>
          <w:shd w:val="clear" w:color="auto" w:fill="FFFFFF"/>
        </w:rPr>
      </w:pPr>
      <w:r w:rsidRPr="00DC01B5">
        <w:rPr>
          <w:rFonts w:ascii="Calibri" w:hAnsi="Calibri" w:cs="Calibri"/>
          <w:color w:val="000000"/>
        </w:rPr>
        <w:t xml:space="preserve">Planowany termin oddania do użytkowania biurowca </w:t>
      </w:r>
      <w:r>
        <w:rPr>
          <w:rFonts w:ascii="Calibri" w:hAnsi="Calibri" w:cs="Calibri"/>
          <w:color w:val="000000"/>
        </w:rPr>
        <w:t>Aleja Pokoju 81</w:t>
      </w:r>
      <w:r w:rsidRPr="00DC01B5">
        <w:rPr>
          <w:rFonts w:ascii="Calibri" w:hAnsi="Calibri" w:cs="Calibri"/>
          <w:color w:val="000000"/>
        </w:rPr>
        <w:t xml:space="preserve"> to </w:t>
      </w:r>
      <w:r w:rsidRPr="00725D79">
        <w:rPr>
          <w:rFonts w:ascii="Calibri" w:hAnsi="Calibri" w:cs="Calibri"/>
          <w:color w:val="000000"/>
        </w:rPr>
        <w:t xml:space="preserve">przełom I </w:t>
      </w:r>
      <w:proofErr w:type="spellStart"/>
      <w:r w:rsidRPr="00725D79">
        <w:rPr>
          <w:rFonts w:ascii="Calibri" w:hAnsi="Calibri" w:cs="Calibri"/>
          <w:color w:val="000000"/>
        </w:rPr>
        <w:t>i</w:t>
      </w:r>
      <w:proofErr w:type="spellEnd"/>
      <w:r w:rsidRPr="00725D79">
        <w:rPr>
          <w:rFonts w:ascii="Calibri" w:hAnsi="Calibri" w:cs="Calibri"/>
          <w:color w:val="000000"/>
        </w:rPr>
        <w:t xml:space="preserve"> II</w:t>
      </w:r>
      <w:r w:rsidRPr="00DC01B5">
        <w:rPr>
          <w:rFonts w:ascii="Calibri" w:hAnsi="Calibri" w:cs="Calibri"/>
          <w:color w:val="000000"/>
        </w:rPr>
        <w:t xml:space="preserve"> kwartał</w:t>
      </w:r>
      <w:r w:rsidRPr="00725D79">
        <w:rPr>
          <w:rFonts w:ascii="Calibri" w:hAnsi="Calibri" w:cs="Calibri"/>
          <w:color w:val="000000"/>
        </w:rPr>
        <w:t>u</w:t>
      </w:r>
      <w:r w:rsidRPr="00DC01B5">
        <w:rPr>
          <w:rFonts w:ascii="Calibri" w:hAnsi="Calibri" w:cs="Calibri"/>
          <w:color w:val="000000"/>
        </w:rPr>
        <w:t xml:space="preserve"> 2021 roku. Za projekt inwestycji odpowiedzialne jest biuro proje</w:t>
      </w:r>
      <w:r w:rsidRPr="00DC01B5">
        <w:rPr>
          <w:rFonts w:ascii="Calibri" w:hAnsi="Calibri" w:cs="Calibri"/>
          <w:color w:val="000000"/>
          <w:shd w:val="clear" w:color="auto" w:fill="FFFFFF"/>
        </w:rPr>
        <w:t xml:space="preserve">ktowe </w:t>
      </w:r>
      <w:proofErr w:type="spellStart"/>
      <w:r w:rsidR="00242349">
        <w:rPr>
          <w:rFonts w:ascii="Calibri" w:hAnsi="Calibri" w:cs="Calibri"/>
          <w:color w:val="000000"/>
          <w:shd w:val="clear" w:color="auto" w:fill="FFFFFF"/>
        </w:rPr>
        <w:t>Iliard</w:t>
      </w:r>
      <w:proofErr w:type="spellEnd"/>
      <w:r w:rsidR="00242349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z Krakowa</w:t>
      </w:r>
      <w:r w:rsidRPr="00DC01B5">
        <w:rPr>
          <w:rFonts w:ascii="Calibri" w:hAnsi="Calibri" w:cs="Calibri"/>
          <w:color w:val="000000"/>
          <w:shd w:val="clear" w:color="auto" w:fill="FFFFFF"/>
        </w:rPr>
        <w:t>.</w:t>
      </w:r>
      <w:r w:rsidRPr="00DC01B5">
        <w:rPr>
          <w:rFonts w:ascii="Calibri" w:hAnsi="Calibri" w:cs="Calibri"/>
          <w:color w:val="000000"/>
        </w:rPr>
        <w:t xml:space="preserve"> </w:t>
      </w:r>
    </w:p>
    <w:p w14:paraId="630DBBC9" w14:textId="77777777" w:rsidR="00EF271B" w:rsidRDefault="00EF271B" w:rsidP="00EF271B">
      <w:pPr>
        <w:spacing w:before="240" w:after="120" w:line="276" w:lineRule="auto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8"/>
        </w:rPr>
        <w:t>***</w:t>
      </w:r>
    </w:p>
    <w:p w14:paraId="20E9FAAB" w14:textId="77777777" w:rsidR="00EF271B" w:rsidRDefault="00EF271B" w:rsidP="00EF271B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www.atal.pl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Juroszek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, który posiada 25-letnie doświadczenie zawodowe. ATAL wynikami sprzedaży zapewnia sobie czołową pozycję wśród największych przedsiębiorstw w branży. W aktualnej ofercie sprzedaży znajdują się inwestycje deweloperskie realiz</w:t>
      </w:r>
      <w:bookmarkStart w:id="0" w:name="_GoBack"/>
      <w:bookmarkEnd w:id="0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Catalyst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. Akcje ATAL notowane są na Giełdzie Papierów Wartościowych od 15 czerwca 2015 r.</w:t>
      </w:r>
    </w:p>
    <w:p w14:paraId="4B423422" w14:textId="77777777" w:rsidR="00EF271B" w:rsidRDefault="00EF271B" w:rsidP="00EF271B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45D6D72A" w14:textId="77777777" w:rsidR="00EF271B" w:rsidRDefault="00EF271B" w:rsidP="00EF271B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5E0945CA" w14:textId="77777777" w:rsidR="00EF271B" w:rsidRPr="009110D5" w:rsidRDefault="00EF271B" w:rsidP="00EF271B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9110D5">
        <w:rPr>
          <w:rFonts w:ascii="Calibri" w:hAnsi="Calibri" w:cs="Calibri"/>
          <w:b/>
          <w:sz w:val="20"/>
          <w:szCs w:val="20"/>
          <w:shd w:val="clear" w:color="auto" w:fill="FFFFFF"/>
          <w:lang w:val="en-GB"/>
        </w:rPr>
        <w:t>Łukasz Borkowski</w:t>
      </w:r>
    </w:p>
    <w:p w14:paraId="24C746ED" w14:textId="77777777" w:rsidR="00EF271B" w:rsidRPr="00242349" w:rsidRDefault="00EF271B" w:rsidP="00EF271B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9110D5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PR &amp; IR Manager</w:t>
      </w:r>
    </w:p>
    <w:p w14:paraId="0BF8C532" w14:textId="77777777" w:rsidR="00EF271B" w:rsidRPr="00242349" w:rsidRDefault="00EF271B" w:rsidP="00EF271B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</w:pPr>
      <w:r w:rsidRPr="00242349"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  <w:lang w:val="en-GB"/>
        </w:rPr>
        <w:t>Tel. (+48) 519 871 423</w:t>
      </w:r>
    </w:p>
    <w:p w14:paraId="61B1D37F" w14:textId="77777777" w:rsidR="00EF271B" w:rsidRDefault="00EF271B" w:rsidP="00EF271B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Agnieszka </w:t>
      </w:r>
      <w:proofErr w:type="spellStart"/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Fabich</w:t>
      </w:r>
      <w:proofErr w:type="spellEnd"/>
    </w:p>
    <w:p w14:paraId="7E0BA226" w14:textId="77777777" w:rsidR="00EF271B" w:rsidRDefault="00EF271B" w:rsidP="00EF271B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14:paraId="1F58850A" w14:textId="77777777" w:rsidR="00EF271B" w:rsidRPr="00642AF8" w:rsidRDefault="00EF271B" w:rsidP="00EF271B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21F4A694" w14:textId="77777777" w:rsidR="00EF271B" w:rsidRDefault="00EF271B" w:rsidP="00EF271B">
      <w:pPr>
        <w:spacing w:line="276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14:paraId="41A73C5B" w14:textId="77777777" w:rsidR="00C33A42" w:rsidRDefault="00C33A42"/>
    <w:sectPr w:rsidR="00C33A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1" w:right="1134" w:bottom="1308" w:left="1418" w:header="450" w:footer="9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6D82A" w14:textId="77777777" w:rsidR="00A44F6E" w:rsidRDefault="00A44F6E">
      <w:r>
        <w:separator/>
      </w:r>
    </w:p>
  </w:endnote>
  <w:endnote w:type="continuationSeparator" w:id="0">
    <w:p w14:paraId="11EB98AA" w14:textId="77777777" w:rsidR="00A44F6E" w:rsidRDefault="00A4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420B" w14:textId="77777777" w:rsidR="00354AD2" w:rsidRDefault="00A44F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309"/>
    </w:tblGrid>
    <w:tr w:rsidR="00354AD2" w14:paraId="1C136BB8" w14:textId="77777777">
      <w:tc>
        <w:tcPr>
          <w:tcW w:w="11309" w:type="dxa"/>
          <w:shd w:val="clear" w:color="auto" w:fill="auto"/>
        </w:tcPr>
        <w:p w14:paraId="7CE94545" w14:textId="77777777" w:rsidR="00354AD2" w:rsidRDefault="00EF271B">
          <w:pPr>
            <w:pStyle w:val="Stopka"/>
            <w:snapToGrid w:val="0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7A058E5" wp14:editId="1D7F29ED">
                <wp:extent cx="5939790" cy="589915"/>
                <wp:effectExtent l="0" t="0" r="381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182ADE" w14:textId="77777777" w:rsidR="00354AD2" w:rsidRDefault="00A44F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05F4" w14:textId="77777777" w:rsidR="00354AD2" w:rsidRDefault="00A44F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1F86D" w14:textId="77777777" w:rsidR="00A44F6E" w:rsidRDefault="00A44F6E">
      <w:r>
        <w:separator/>
      </w:r>
    </w:p>
  </w:footnote>
  <w:footnote w:type="continuationSeparator" w:id="0">
    <w:p w14:paraId="0747632F" w14:textId="77777777" w:rsidR="00A44F6E" w:rsidRDefault="00A4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354AD2" w14:paraId="2A69D5A4" w14:textId="77777777">
      <w:tc>
        <w:tcPr>
          <w:tcW w:w="11113" w:type="dxa"/>
          <w:shd w:val="clear" w:color="auto" w:fill="auto"/>
        </w:tcPr>
        <w:p w14:paraId="48381426" w14:textId="77777777" w:rsidR="00354AD2" w:rsidRDefault="00EF271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CF78771" wp14:editId="7F13DA08">
                <wp:extent cx="5939790" cy="824230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35B445" w14:textId="77777777" w:rsidR="00354AD2" w:rsidRDefault="00A44F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0002B" w14:textId="77777777" w:rsidR="00354AD2" w:rsidRDefault="00A44F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1B"/>
    <w:rsid w:val="00034182"/>
    <w:rsid w:val="00071F97"/>
    <w:rsid w:val="0008247E"/>
    <w:rsid w:val="000D5FD3"/>
    <w:rsid w:val="00102BE5"/>
    <w:rsid w:val="0013216A"/>
    <w:rsid w:val="0017146D"/>
    <w:rsid w:val="001B1E85"/>
    <w:rsid w:val="001B5BA2"/>
    <w:rsid w:val="00242349"/>
    <w:rsid w:val="002937A8"/>
    <w:rsid w:val="00324D09"/>
    <w:rsid w:val="00363BAE"/>
    <w:rsid w:val="003A0546"/>
    <w:rsid w:val="00403084"/>
    <w:rsid w:val="00472D88"/>
    <w:rsid w:val="004B2C01"/>
    <w:rsid w:val="004C673F"/>
    <w:rsid w:val="004E037D"/>
    <w:rsid w:val="004F4B21"/>
    <w:rsid w:val="0054470D"/>
    <w:rsid w:val="00574309"/>
    <w:rsid w:val="00576558"/>
    <w:rsid w:val="005A6015"/>
    <w:rsid w:val="005B16B2"/>
    <w:rsid w:val="006035FF"/>
    <w:rsid w:val="006313EA"/>
    <w:rsid w:val="006B55D5"/>
    <w:rsid w:val="006C20D7"/>
    <w:rsid w:val="006D08EF"/>
    <w:rsid w:val="007958D2"/>
    <w:rsid w:val="007D3DA0"/>
    <w:rsid w:val="00833F4B"/>
    <w:rsid w:val="00844B2A"/>
    <w:rsid w:val="008A3D00"/>
    <w:rsid w:val="008E371B"/>
    <w:rsid w:val="009E7160"/>
    <w:rsid w:val="009F46E8"/>
    <w:rsid w:val="00A21311"/>
    <w:rsid w:val="00A44F6E"/>
    <w:rsid w:val="00A83E3F"/>
    <w:rsid w:val="00AB58D1"/>
    <w:rsid w:val="00AC2425"/>
    <w:rsid w:val="00B272B3"/>
    <w:rsid w:val="00B33A6D"/>
    <w:rsid w:val="00BF16C8"/>
    <w:rsid w:val="00C2470E"/>
    <w:rsid w:val="00C33A42"/>
    <w:rsid w:val="00C719BB"/>
    <w:rsid w:val="00CA1000"/>
    <w:rsid w:val="00CE4D54"/>
    <w:rsid w:val="00D00880"/>
    <w:rsid w:val="00D73D13"/>
    <w:rsid w:val="00DA0AB8"/>
    <w:rsid w:val="00E053DC"/>
    <w:rsid w:val="00E2069A"/>
    <w:rsid w:val="00EF271B"/>
    <w:rsid w:val="00F05C0D"/>
    <w:rsid w:val="00F51200"/>
    <w:rsid w:val="00F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0419"/>
  <w15:chartTrackingRefBased/>
  <w15:docId w15:val="{62A1EF7B-427E-4DA7-BF79-F7EA285A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7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271B"/>
    <w:rPr>
      <w:color w:val="000080"/>
      <w:u w:val="single"/>
    </w:rPr>
  </w:style>
  <w:style w:type="paragraph" w:styleId="Nagwek">
    <w:name w:val="header"/>
    <w:basedOn w:val="Normalny"/>
    <w:link w:val="NagwekZnak"/>
    <w:rsid w:val="00EF2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2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F2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2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EF271B"/>
    <w:pPr>
      <w:widowControl w:val="0"/>
      <w:spacing w:before="100" w:after="100" w:line="200" w:lineRule="atLeast"/>
    </w:pPr>
    <w:rPr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6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4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4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4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17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6D14-2F5F-48DD-AAB1-A257EBB5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2019-12-09T09:03:00Z</dcterms:created>
  <dcterms:modified xsi:type="dcterms:W3CDTF">2019-12-09T09:03:00Z</dcterms:modified>
</cp:coreProperties>
</file>