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3B075" w14:textId="77777777" w:rsidR="006D5078" w:rsidRPr="004F177C" w:rsidRDefault="006D5078" w:rsidP="006D507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  <w:r w:rsidRPr="004F177C">
        <w:rPr>
          <w:rFonts w:ascii="Poppins" w:hAnsi="Poppins" w:cs="Poppins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46735EE0" wp14:editId="530B86E0">
            <wp:simplePos x="0" y="0"/>
            <wp:positionH relativeFrom="margin">
              <wp:align>left</wp:align>
            </wp:positionH>
            <wp:positionV relativeFrom="margin">
              <wp:posOffset>-29210</wp:posOffset>
            </wp:positionV>
            <wp:extent cx="3171190" cy="706120"/>
            <wp:effectExtent l="0" t="0" r="0" b="0"/>
            <wp:wrapSquare wrapText="bothSides"/>
            <wp:docPr id="6" name="Obraz 5">
              <a:extLst xmlns:a="http://schemas.openxmlformats.org/drawingml/2006/main">
                <a:ext uri="{FF2B5EF4-FFF2-40B4-BE49-F238E27FC236}">
                  <a16:creationId xmlns:a16="http://schemas.microsoft.com/office/drawing/2014/main" id="{E876A235-B608-4DDD-B52F-75C0F25F6C3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5">
                      <a:extLst>
                        <a:ext uri="{FF2B5EF4-FFF2-40B4-BE49-F238E27FC236}">
                          <a16:creationId xmlns:a16="http://schemas.microsoft.com/office/drawing/2014/main" id="{E876A235-B608-4DDD-B52F-75C0F25F6C3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0" cy="706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F55903" w14:textId="77777777" w:rsidR="006D5078" w:rsidRPr="004F177C" w:rsidRDefault="006D5078" w:rsidP="006D507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1D64A022" w14:textId="77777777" w:rsidR="006D5078" w:rsidRDefault="006D5078" w:rsidP="006D5078">
      <w:pPr>
        <w:rPr>
          <w:rFonts w:ascii="Poppins" w:hAnsi="Poppins" w:cs="Poppins"/>
          <w:b/>
          <w:sz w:val="22"/>
          <w:szCs w:val="22"/>
          <w:shd w:val="clear" w:color="auto" w:fill="FFFFFF"/>
        </w:rPr>
      </w:pPr>
    </w:p>
    <w:p w14:paraId="385FFC3D" w14:textId="64F9CF27" w:rsidR="006D5078" w:rsidRPr="00DB224F" w:rsidRDefault="006D5078" w:rsidP="006D5078">
      <w:pP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</w:pP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Warszawa,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18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marca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202</w:t>
      </w:r>
      <w:r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>1</w:t>
      </w:r>
      <w:r w:rsidRPr="005732BB">
        <w:rPr>
          <w:rFonts w:asciiTheme="majorHAnsi" w:hAnsiTheme="majorHAnsi" w:cstheme="majorHAnsi"/>
          <w:b/>
          <w:sz w:val="22"/>
          <w:szCs w:val="22"/>
          <w:shd w:val="clear" w:color="auto" w:fill="FFFFFF"/>
        </w:rPr>
        <w:t xml:space="preserve"> roku</w:t>
      </w:r>
    </w:p>
    <w:p w14:paraId="555C795D" w14:textId="535CDD31" w:rsidR="006D5078" w:rsidRDefault="006D5078" w:rsidP="006D5078">
      <w:pPr>
        <w:pStyle w:val="Bezodstpw"/>
        <w:jc w:val="center"/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b/>
          <w:bCs/>
          <w:sz w:val="48"/>
          <w:szCs w:val="48"/>
        </w:rPr>
        <w:t xml:space="preserve">ATAL z </w:t>
      </w:r>
      <w:r w:rsidR="00A87C19">
        <w:rPr>
          <w:rFonts w:ascii="Calibri" w:eastAsia="Calibri" w:hAnsi="Calibri" w:cs="Calibri"/>
          <w:b/>
          <w:bCs/>
          <w:sz w:val="48"/>
          <w:szCs w:val="48"/>
        </w:rPr>
        <w:t>167</w:t>
      </w:r>
      <w:r>
        <w:rPr>
          <w:rFonts w:ascii="Calibri" w:eastAsia="Calibri" w:hAnsi="Calibri" w:cs="Calibri"/>
          <w:b/>
          <w:bCs/>
          <w:sz w:val="48"/>
          <w:szCs w:val="48"/>
        </w:rPr>
        <w:t xml:space="preserve"> mln zł zysku netto w 2020 roku </w:t>
      </w:r>
    </w:p>
    <w:p w14:paraId="0C99D982" w14:textId="61AD5540" w:rsidR="006D5078" w:rsidRPr="006D5078" w:rsidRDefault="006D5078" w:rsidP="006D5078">
      <w:pPr>
        <w:suppressAutoHyphens/>
        <w:autoSpaceDE w:val="0"/>
        <w:spacing w:before="240" w:after="120" w:line="240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</w:pPr>
      <w:r w:rsidRPr="006D5078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Spółka wygenerowała </w:t>
      </w:r>
      <w:r w:rsidRPr="00A87C19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>bardzo dobre</w:t>
      </w:r>
      <w:r w:rsidRPr="006D5078">
        <w:rPr>
          <w:rFonts w:asciiTheme="majorHAnsi" w:eastAsia="Times New Roman" w:hAnsiTheme="majorHAnsi" w:cstheme="majorHAnsi"/>
          <w:b/>
          <w:bCs/>
          <w:i/>
          <w:iCs/>
          <w:color w:val="000000"/>
          <w:sz w:val="22"/>
          <w:szCs w:val="22"/>
          <w:lang w:eastAsia="ar-SA"/>
        </w:rPr>
        <w:t xml:space="preserve"> wyniki finansowe</w:t>
      </w:r>
    </w:p>
    <w:p w14:paraId="0ACB49F3" w14:textId="7F8DAB20" w:rsidR="006266E2" w:rsidRDefault="006D5078" w:rsidP="006D5078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A</w:t>
      </w:r>
      <w:r w:rsidRPr="0099115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TAL, ogólnopolski deweloper,</w:t>
      </w:r>
      <w:r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r w:rsidR="00B831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w 2020 roku</w:t>
      </w:r>
      <w:r w:rsidR="0045798C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– po rekordowym wydaniu 3 002 lokali  –</w:t>
      </w:r>
      <w:r w:rsidR="00B83113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wypracował aż </w:t>
      </w:r>
      <w:r w:rsidR="008D0F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1 167 </w:t>
      </w:r>
      <w:r w:rsid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mln zł skonsolidowanych przychodów, co stanowi </w:t>
      </w:r>
      <w:r w:rsidR="008D0F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62%</w:t>
      </w:r>
      <w:r w:rsidR="00701A4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proc.</w:t>
      </w:r>
      <w:r w:rsid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wzrost względem roku 2019. </w:t>
      </w:r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Skonsolidowany zysk netto przypisanym akcjonariuszom jednostki dominującej wyniósł zaś </w:t>
      </w:r>
      <w:r w:rsidR="008D0F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167</w:t>
      </w:r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 – wzrost o </w:t>
      </w:r>
      <w:r w:rsidR="008D0F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48</w:t>
      </w:r>
      <w:r w:rsidR="00701A4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proc.</w:t>
      </w:r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</w:t>
      </w:r>
      <w:proofErr w:type="spellStart"/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rdr</w:t>
      </w:r>
      <w:proofErr w:type="spellEnd"/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. ATAL osiągnął w tym okresie </w:t>
      </w:r>
      <w:r w:rsidR="008D0F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113</w:t>
      </w:r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mln zł zysku netto. W 20</w:t>
      </w:r>
      <w:r w:rsid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20</w:t>
      </w:r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roku marża brutto ze sprzedaży wyniosła </w:t>
      </w:r>
      <w:r w:rsidR="008D0F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20,3</w:t>
      </w:r>
      <w:r w:rsidR="00701A4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proc</w:t>
      </w:r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, a marża netto </w:t>
      </w:r>
      <w:r w:rsidR="008D0FD9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14,3</w:t>
      </w:r>
      <w:r w:rsidR="00701A4F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 xml:space="preserve"> proc</w:t>
      </w:r>
      <w:r w:rsidR="004F0920" w:rsidRPr="004F0920">
        <w:rPr>
          <w:rFonts w:asciiTheme="majorHAnsi" w:eastAsia="Times New Roman" w:hAnsiTheme="majorHAnsi" w:cstheme="majorHAnsi"/>
          <w:b/>
          <w:bCs/>
          <w:color w:val="000000"/>
          <w:sz w:val="22"/>
          <w:szCs w:val="22"/>
          <w:lang w:eastAsia="ar-SA"/>
        </w:rPr>
        <w:t>.</w:t>
      </w:r>
    </w:p>
    <w:p w14:paraId="4DE4FF41" w14:textId="13C29E00" w:rsidR="007F3D54" w:rsidRPr="00E9039B" w:rsidRDefault="007F3D54" w:rsidP="006D5078">
      <w:pPr>
        <w:suppressAutoHyphens/>
        <w:autoSpaceDE w:val="0"/>
        <w:spacing w:before="240" w:after="120" w:line="240" w:lineRule="auto"/>
        <w:jc w:val="both"/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</w:pP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</w:t>
      </w:r>
      <w:r w:rsidRPr="007F3D5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ok 2020 ze względu na nadzwyczajne okoliczności, w jakich przyszło nam funkcjonować, był szczególnie trudny i nieprzewidywalny. Na tle innych sektor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ów branża</w:t>
      </w:r>
      <w:r w:rsidRPr="007F3D5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nieruchomości, zwłaszcza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rynek</w:t>
      </w:r>
      <w:r w:rsidRPr="007F3D5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mieszkaniowy, radził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a</w:t>
      </w:r>
      <w:r w:rsidRPr="007F3D5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sobie nadzwyczaj dobrze. Kondycja, w jakiej ATAL S.A. wszedł w okres pandemii, ułatwiła nam podejmowanie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zdecydowanych i </w:t>
      </w:r>
      <w:r w:rsidRPr="007F3D5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racjonalnych decyzji</w:t>
      </w:r>
      <w:r w:rsidR="00E9039B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oraz</w:t>
      </w:r>
      <w:r w:rsidRPr="007F3D5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szybkie </w:t>
      </w:r>
      <w:r w:rsidRPr="007F3D54"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>przystosowanie mechanizmów działania do nowych warunków.</w:t>
      </w:r>
      <w:r>
        <w:rPr>
          <w:rFonts w:asciiTheme="majorHAnsi" w:eastAsia="Times New Roman" w:hAnsiTheme="majorHAnsi" w:cstheme="majorHAnsi"/>
          <w:color w:val="000000"/>
          <w:sz w:val="22"/>
          <w:szCs w:val="22"/>
          <w:lang w:eastAsia="ar-SA"/>
        </w:rPr>
        <w:t xml:space="preserve"> To sprawiło, że pod wieloma względami 2020 rok był dla ATAL bardzo dobry. </w:t>
      </w:r>
    </w:p>
    <w:p w14:paraId="2E9E6096" w14:textId="77777777" w:rsidR="006D5078" w:rsidRPr="00991150" w:rsidRDefault="006D5078" w:rsidP="006D5078">
      <w:pPr>
        <w:suppressAutoHyphens/>
        <w:autoSpaceDE w:val="0"/>
        <w:spacing w:before="240" w:after="120" w:line="240" w:lineRule="auto"/>
        <w:rPr>
          <w:rFonts w:asciiTheme="majorHAnsi" w:eastAsia="Times New Roman" w:hAnsiTheme="majorHAnsi" w:cstheme="majorHAnsi"/>
          <w:b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C420E7F" wp14:editId="0D331726">
                <wp:simplePos x="0" y="0"/>
                <wp:positionH relativeFrom="column">
                  <wp:posOffset>43180</wp:posOffset>
                </wp:positionH>
                <wp:positionV relativeFrom="paragraph">
                  <wp:posOffset>157480</wp:posOffset>
                </wp:positionV>
                <wp:extent cx="461645" cy="295910"/>
                <wp:effectExtent l="0" t="0" r="0" b="0"/>
                <wp:wrapThrough wrapText="bothSides">
                  <wp:wrapPolygon edited="0">
                    <wp:start x="0" y="0"/>
                    <wp:lineTo x="0" y="20858"/>
                    <wp:lineTo x="7131" y="20858"/>
                    <wp:lineTo x="16935" y="20858"/>
                    <wp:lineTo x="20501" y="13906"/>
                    <wp:lineTo x="20501" y="0"/>
                    <wp:lineTo x="8022" y="0"/>
                    <wp:lineTo x="0" y="0"/>
                  </wp:wrapPolygon>
                </wp:wrapThrough>
                <wp:docPr id="19" name="Grupa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20" name="Strzałka: pagon 18"/>
                        <wps:cNvSpPr/>
                        <wps:spPr>
                          <a:xfrm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1" name="Strzałka: pagon 18"/>
                        <wps:cNvSpPr/>
                        <wps:spPr>
                          <a:xfrm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F83A4" id="Grupa 36" o:spid="_x0000_s1026" style="position:absolute;margin-left:3.4pt;margin-top:12.4pt;width:36.35pt;height:23.3pt;z-index:251660288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"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Strzałka: pagon 18" o:spid="_x0000_s1027" type="#_x0000_t55" style="position:absolute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" adj="10800" fillcolor="#ed202f" stroked="f" strokeweight="1pt"/>
                <v:shape id="Strzałka: pagon 18" o:spid="_x0000_s1028" type="#_x0000_t55" style="position:absolute;left:190500;top:9525;width:271145;height:286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" adj="10800" fillcolor="#ed202f" stroked="f" strokeweight="1pt"/>
                <w10:wrap type="through"/>
              </v:group>
            </w:pict>
          </mc:Fallback>
        </mc:AlternateContent>
      </w:r>
    </w:p>
    <w:p w14:paraId="0CEC34C9" w14:textId="77777777" w:rsidR="006D5078" w:rsidRDefault="006D5078" w:rsidP="006D507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5CB1C8C7" w14:textId="77777777" w:rsidR="006D5078" w:rsidRDefault="006D5078" w:rsidP="006D507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</w:p>
    <w:p w14:paraId="63E43E31" w14:textId="78913E16" w:rsidR="002E4105" w:rsidRDefault="002E4105" w:rsidP="006D507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2020 rok zamknęliśmy z bardzo satysfakcjonującymi wynikami i doskonałą kondycją finansową, co potwierdza, że firmy zarządzane z myślą o długofalowej perspektywie i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wyróżniające się </w:t>
      </w: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sprawn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ą</w:t>
      </w: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organizacj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ą</w:t>
      </w: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nawet w obliczu nadzwyczajnych okoliczności są w stanie działać bez istotnych zakłóceń.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Co więcej,</w:t>
      </w: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oparty na dywersyfikacji geograficznej model biznesowy zdecydowanie sprawdza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się </w:t>
      </w: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nawet w trudnych okolicznościach. Naturalnie wysoki popyt i dobra pozycja nieruchomości na rynku inwestycyjnym roztacza przed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pierwotnym rynkiem mieszkaniowym </w:t>
      </w: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potencjał dalszego wzrostu. To, pomimo obecnych ograniczeń w sferze zdrowia i gospodarki, pozwala </w:t>
      </w:r>
      <w:r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>nam</w:t>
      </w:r>
      <w:r w:rsidRPr="002E4105"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  <w:t xml:space="preserve"> z optymizmem spoglądać w przyszłość.</w:t>
      </w:r>
    </w:p>
    <w:p w14:paraId="0FF686EA" w14:textId="77777777" w:rsidR="006D5078" w:rsidRPr="00991150" w:rsidRDefault="006D5078" w:rsidP="006D5078">
      <w:pPr>
        <w:pStyle w:val="Bezodstpw"/>
        <w:jc w:val="both"/>
        <w:rPr>
          <w:rFonts w:asciiTheme="majorHAnsi" w:eastAsia="Times New Roman" w:hAnsiTheme="majorHAnsi" w:cstheme="majorHAnsi"/>
          <w:bCs/>
          <w:i/>
          <w:iCs/>
          <w:color w:val="000000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0BCDC4" wp14:editId="6BE1C48C">
                <wp:simplePos x="0" y="0"/>
                <wp:positionH relativeFrom="column">
                  <wp:posOffset>5257799</wp:posOffset>
                </wp:positionH>
                <wp:positionV relativeFrom="paragraph">
                  <wp:posOffset>115570</wp:posOffset>
                </wp:positionV>
                <wp:extent cx="461645" cy="295910"/>
                <wp:effectExtent l="0" t="0" r="0" b="8890"/>
                <wp:wrapThrough wrapText="bothSides">
                  <wp:wrapPolygon edited="0">
                    <wp:start x="3565" y="0"/>
                    <wp:lineTo x="0" y="6953"/>
                    <wp:lineTo x="0" y="20858"/>
                    <wp:lineTo x="12479" y="20858"/>
                    <wp:lineTo x="20501" y="20858"/>
                    <wp:lineTo x="20501" y="0"/>
                    <wp:lineTo x="13370" y="0"/>
                    <wp:lineTo x="3565" y="0"/>
                  </wp:wrapPolygon>
                </wp:wrapThrough>
                <wp:docPr id="16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61645" cy="295910"/>
                          <a:chOff x="0" y="0"/>
                          <a:chExt cx="461645" cy="295910"/>
                        </a:xfrm>
                      </wpg:grpSpPr>
                      <wps:wsp>
                        <wps:cNvPr id="17" name="Strzałka: pagon 18"/>
                        <wps:cNvSpPr/>
                        <wps:spPr>
                          <a:xfrm rot="10800000">
                            <a:off x="0" y="0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8" name="Strzałka: pagon 18"/>
                        <wps:cNvSpPr/>
                        <wps:spPr>
                          <a:xfrm rot="10800000">
                            <a:off x="190500" y="9525"/>
                            <a:ext cx="271145" cy="286385"/>
                          </a:xfrm>
                          <a:prstGeom prst="chevron">
                            <a:avLst/>
                          </a:prstGeom>
                          <a:solidFill>
                            <a:srgbClr val="ED202F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C628B6" id="Grupa 35" o:spid="_x0000_s1026" style="position:absolute;margin-left:414pt;margin-top:9.1pt;width:36.35pt;height:23.3pt;z-index:251661312" coordsize="461645,295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">
                <v:shape id="Strzałka: pagon 18" o:spid="_x0000_s1027" type="#_x0000_t55" style="position:absolute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" adj="10800" fillcolor="#ed202f" stroked="f" strokeweight="1pt"/>
                <v:shape id="Strzałka: pagon 18" o:spid="_x0000_s1028" type="#_x0000_t55" style="position:absolute;left:190500;top:9525;width:271145;height:286385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" adj="10800" fillcolor="#ed202f" stroked="f" strokeweight="1pt"/>
                <w10:wrap type="through"/>
              </v:group>
            </w:pict>
          </mc:Fallback>
        </mc:AlternateContent>
      </w:r>
    </w:p>
    <w:p w14:paraId="7FA2758D" w14:textId="6221D028" w:rsidR="006D5078" w:rsidRPr="00677427" w:rsidRDefault="006D5078" w:rsidP="006D5078">
      <w:pPr>
        <w:pStyle w:val="Bezodstpw"/>
        <w:jc w:val="right"/>
        <w:rPr>
          <w:rFonts w:asciiTheme="majorHAnsi" w:eastAsia="Times New Roman" w:hAnsiTheme="majorHAnsi" w:cstheme="majorHAnsi"/>
          <w:i/>
          <w:iCs/>
          <w:lang w:eastAsia="ar-SA"/>
        </w:rPr>
      </w:pP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– mówi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</w:t>
      </w:r>
      <w:r w:rsidR="004F0920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Zbigniew Juroszek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, </w:t>
      </w:r>
      <w:r w:rsidR="004F0920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prezes zarządu </w:t>
      </w:r>
      <w:r w:rsidRPr="003F0BFD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 xml:space="preserve"> </w:t>
      </w:r>
      <w:r w:rsidRPr="00395D02">
        <w:rPr>
          <w:rFonts w:asciiTheme="majorHAnsi" w:eastAsia="Times New Roman" w:hAnsiTheme="majorHAnsi" w:cstheme="majorHAnsi"/>
          <w:b/>
          <w:bCs/>
          <w:i/>
          <w:iCs/>
          <w:lang w:eastAsia="ar-SA"/>
        </w:rPr>
        <w:t>ATAL S.A.</w:t>
      </w:r>
      <w:r w:rsidRPr="00677427">
        <w:rPr>
          <w:rFonts w:asciiTheme="majorHAnsi" w:eastAsia="Times New Roman" w:hAnsiTheme="majorHAnsi" w:cstheme="majorHAnsi"/>
          <w:i/>
          <w:iCs/>
          <w:lang w:eastAsia="ar-SA"/>
        </w:rPr>
        <w:t xml:space="preserve">   </w:t>
      </w:r>
    </w:p>
    <w:p w14:paraId="1684AB6B" w14:textId="77777777" w:rsidR="006D5078" w:rsidRDefault="006D5078" w:rsidP="006D5078">
      <w:pPr>
        <w:pStyle w:val="Bezodstpw"/>
        <w:rPr>
          <w:rFonts w:asciiTheme="majorHAnsi" w:eastAsia="Times New Roman" w:hAnsiTheme="majorHAnsi" w:cstheme="majorHAnsi"/>
          <w:b/>
          <w:bCs/>
          <w:lang w:eastAsia="ar-SA"/>
        </w:rPr>
      </w:pPr>
    </w:p>
    <w:p w14:paraId="76610A78" w14:textId="708D6193" w:rsidR="00F52301" w:rsidRDefault="00F52301" w:rsidP="006D5078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52301">
        <w:rPr>
          <w:rFonts w:asciiTheme="majorHAnsi" w:hAnsiTheme="majorHAnsi" w:cstheme="majorHAnsi"/>
          <w:b/>
          <w:bCs/>
          <w:sz w:val="22"/>
          <w:szCs w:val="22"/>
        </w:rPr>
        <w:t>ATAL w 2020 roku przekazał klientom 3 002 lokale mieszkaniowe i usługowe. To rekordowy wynik w historii spółki</w:t>
      </w:r>
      <w:r w:rsidR="0024198E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24198E">
        <w:rPr>
          <w:rFonts w:asciiTheme="majorHAnsi" w:hAnsiTheme="majorHAnsi" w:cstheme="majorHAnsi"/>
          <w:sz w:val="22"/>
          <w:szCs w:val="22"/>
        </w:rPr>
        <w:t xml:space="preserve">i jednocześnie </w:t>
      </w:r>
      <w:r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wzrost o </w:t>
      </w:r>
      <w:r w:rsidR="008D0FD9">
        <w:rPr>
          <w:rFonts w:asciiTheme="majorHAnsi" w:eastAsia="Times New Roman" w:hAnsiTheme="majorHAnsi" w:cstheme="majorHAnsi"/>
          <w:sz w:val="22"/>
          <w:szCs w:val="22"/>
          <w:lang w:eastAsia="ar-SA"/>
        </w:rPr>
        <w:t>70</w:t>
      </w:r>
      <w:r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</w:t>
      </w:r>
      <w:r w:rsidRPr="00CA5DE0">
        <w:rPr>
          <w:rFonts w:asciiTheme="majorHAnsi" w:eastAsia="Times New Roman" w:hAnsiTheme="majorHAnsi" w:cstheme="majorHAnsi"/>
          <w:sz w:val="22"/>
          <w:szCs w:val="22"/>
          <w:lang w:eastAsia="ar-SA"/>
        </w:rPr>
        <w:t>proc.</w:t>
      </w:r>
      <w:r>
        <w:rPr>
          <w:rFonts w:asciiTheme="majorHAnsi" w:eastAsia="Times New Roman" w:hAnsiTheme="majorHAnsi" w:cstheme="majorHAnsi"/>
          <w:sz w:val="22"/>
          <w:szCs w:val="22"/>
          <w:lang w:eastAsia="ar-SA"/>
        </w:rPr>
        <w:t xml:space="preserve"> w stosunku do poziomu wydań wypracowanego w 2019 roku (1 769). </w:t>
      </w:r>
      <w:r w:rsidRPr="00F52301">
        <w:rPr>
          <w:rFonts w:asciiTheme="majorHAnsi" w:hAnsiTheme="majorHAnsi" w:cstheme="majorHAnsi"/>
          <w:sz w:val="22"/>
          <w:szCs w:val="22"/>
        </w:rPr>
        <w:t>Najwięcej lokali zostało wydanych w Warszawie (685), Łodzi (598), Krakowie (479) oraz we Wrocławiu (438).</w:t>
      </w:r>
    </w:p>
    <w:p w14:paraId="5B95F8A3" w14:textId="287173F8" w:rsidR="00472A0B" w:rsidRDefault="00472A0B" w:rsidP="006D5078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C345C">
        <w:rPr>
          <w:rFonts w:asciiTheme="majorHAnsi" w:hAnsiTheme="majorHAnsi" w:cstheme="majorHAnsi"/>
          <w:b/>
          <w:bCs/>
          <w:sz w:val="22"/>
          <w:szCs w:val="22"/>
        </w:rPr>
        <w:t>W 2020 roku ATAL zakontraktował 2 896 lokali</w:t>
      </w:r>
      <w:r w:rsidRPr="00472A0B">
        <w:rPr>
          <w:rFonts w:asciiTheme="majorHAnsi" w:hAnsiTheme="majorHAnsi" w:cstheme="majorHAnsi"/>
          <w:sz w:val="22"/>
          <w:szCs w:val="22"/>
        </w:rPr>
        <w:t>. To wynik zgodny z założeniami dewelopera, które uwzględniły korektę związaną z nadzwyczajną pandemiczną sytuacją. W samym tylko czwartym kwartale minionego roku nabywców znalazły 824 lokale.</w:t>
      </w:r>
    </w:p>
    <w:p w14:paraId="5701F644" w14:textId="304C37D0" w:rsidR="00AB4D74" w:rsidRDefault="00AB4D74" w:rsidP="006D5078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AB4D74">
        <w:rPr>
          <w:rFonts w:asciiTheme="majorHAnsi" w:hAnsiTheme="majorHAnsi" w:cstheme="majorHAnsi"/>
          <w:sz w:val="22"/>
          <w:szCs w:val="22"/>
        </w:rPr>
        <w:t xml:space="preserve">W </w:t>
      </w:r>
      <w:r w:rsidR="008C345C">
        <w:rPr>
          <w:rFonts w:asciiTheme="majorHAnsi" w:hAnsiTheme="majorHAnsi" w:cstheme="majorHAnsi"/>
          <w:sz w:val="22"/>
          <w:szCs w:val="22"/>
        </w:rPr>
        <w:t xml:space="preserve">minionym roku </w:t>
      </w:r>
      <w:r w:rsidR="008C345C" w:rsidRPr="008C345C">
        <w:rPr>
          <w:rFonts w:asciiTheme="majorHAnsi" w:hAnsiTheme="majorHAnsi" w:cstheme="majorHAnsi"/>
          <w:sz w:val="22"/>
          <w:szCs w:val="22"/>
        </w:rPr>
        <w:t>zgodnie z harmonogramem realizowaliśmy przedsięwzięcia inwestycyjne</w:t>
      </w:r>
      <w:r w:rsidR="008C345C">
        <w:rPr>
          <w:rFonts w:asciiTheme="majorHAnsi" w:hAnsiTheme="majorHAnsi" w:cstheme="majorHAnsi"/>
          <w:sz w:val="22"/>
          <w:szCs w:val="22"/>
        </w:rPr>
        <w:t>. W 2020 roku ATAL w</w:t>
      </w:r>
      <w:r w:rsidRPr="00AB4D74">
        <w:rPr>
          <w:rFonts w:asciiTheme="majorHAnsi" w:hAnsiTheme="majorHAnsi" w:cstheme="majorHAnsi"/>
          <w:sz w:val="22"/>
          <w:szCs w:val="22"/>
        </w:rPr>
        <w:t xml:space="preserve">prowadził do sprzedaży w sumie </w:t>
      </w:r>
      <w:r>
        <w:rPr>
          <w:rFonts w:asciiTheme="majorHAnsi" w:hAnsiTheme="majorHAnsi" w:cstheme="majorHAnsi"/>
          <w:sz w:val="22"/>
          <w:szCs w:val="22"/>
        </w:rPr>
        <w:t>1</w:t>
      </w:r>
      <w:r w:rsidR="00E9039B">
        <w:rPr>
          <w:rFonts w:asciiTheme="majorHAnsi" w:hAnsiTheme="majorHAnsi" w:cstheme="majorHAnsi"/>
          <w:sz w:val="22"/>
          <w:szCs w:val="22"/>
        </w:rPr>
        <w:t>3</w:t>
      </w:r>
      <w:r w:rsidRPr="00AB4D74">
        <w:rPr>
          <w:rFonts w:asciiTheme="majorHAnsi" w:hAnsiTheme="majorHAnsi" w:cstheme="majorHAnsi"/>
          <w:sz w:val="22"/>
          <w:szCs w:val="22"/>
        </w:rPr>
        <w:t xml:space="preserve"> projektów z</w:t>
      </w:r>
      <w:r w:rsidR="00E9039B">
        <w:rPr>
          <w:rFonts w:asciiTheme="majorHAnsi" w:hAnsiTheme="majorHAnsi" w:cstheme="majorHAnsi"/>
          <w:sz w:val="22"/>
          <w:szCs w:val="22"/>
        </w:rPr>
        <w:t xml:space="preserve"> blisko</w:t>
      </w:r>
      <w:r w:rsidRPr="00AB4D74">
        <w:rPr>
          <w:rFonts w:asciiTheme="majorHAnsi" w:hAnsiTheme="majorHAnsi" w:cstheme="majorHAnsi"/>
          <w:sz w:val="22"/>
          <w:szCs w:val="22"/>
        </w:rPr>
        <w:t xml:space="preserve"> </w:t>
      </w:r>
      <w:r w:rsidR="00E9039B">
        <w:rPr>
          <w:rFonts w:asciiTheme="majorHAnsi" w:hAnsiTheme="majorHAnsi" w:cstheme="majorHAnsi"/>
          <w:sz w:val="22"/>
          <w:szCs w:val="22"/>
        </w:rPr>
        <w:t>2500</w:t>
      </w:r>
      <w:r w:rsidRPr="00AB4D74">
        <w:rPr>
          <w:rFonts w:asciiTheme="majorHAnsi" w:hAnsiTheme="majorHAnsi" w:cstheme="majorHAnsi"/>
          <w:sz w:val="22"/>
          <w:szCs w:val="22"/>
        </w:rPr>
        <w:t xml:space="preserve"> lokalami – </w:t>
      </w:r>
      <w:r>
        <w:rPr>
          <w:rFonts w:asciiTheme="majorHAnsi" w:hAnsiTheme="majorHAnsi" w:cstheme="majorHAnsi"/>
          <w:sz w:val="22"/>
          <w:szCs w:val="22"/>
        </w:rPr>
        <w:t xml:space="preserve">w </w:t>
      </w:r>
      <w:r w:rsidR="007C645C">
        <w:rPr>
          <w:rFonts w:asciiTheme="majorHAnsi" w:hAnsiTheme="majorHAnsi" w:cstheme="majorHAnsi"/>
          <w:sz w:val="22"/>
          <w:szCs w:val="22"/>
        </w:rPr>
        <w:t>Trójmieście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lastRenderedPageBreak/>
        <w:t>Przystań Letnica etap II i III</w:t>
      </w:r>
      <w:r w:rsidR="007C645C">
        <w:rPr>
          <w:rFonts w:asciiTheme="majorHAnsi" w:hAnsiTheme="majorHAnsi" w:cstheme="majorHAnsi"/>
          <w:sz w:val="22"/>
          <w:szCs w:val="22"/>
        </w:rPr>
        <w:t>, ATAL Bosmańska</w:t>
      </w:r>
      <w:r>
        <w:rPr>
          <w:rFonts w:asciiTheme="majorHAnsi" w:hAnsiTheme="majorHAnsi" w:cstheme="majorHAnsi"/>
          <w:sz w:val="22"/>
          <w:szCs w:val="22"/>
        </w:rPr>
        <w:t xml:space="preserve"> oraz Śląska 12, w Krakowie kolejne etapy ATAL Aleja Pokoju (IIIB), Apartamenty Przybyszewskiego (IV)</w:t>
      </w:r>
      <w:r w:rsidR="007C645C">
        <w:rPr>
          <w:rFonts w:asciiTheme="majorHAnsi" w:hAnsiTheme="majorHAnsi" w:cstheme="majorHAnsi"/>
          <w:sz w:val="22"/>
          <w:szCs w:val="22"/>
        </w:rPr>
        <w:t xml:space="preserve"> oraz</w:t>
      </w:r>
      <w:r>
        <w:rPr>
          <w:rFonts w:asciiTheme="majorHAnsi" w:hAnsiTheme="majorHAnsi" w:cstheme="majorHAnsi"/>
          <w:sz w:val="22"/>
          <w:szCs w:val="22"/>
        </w:rPr>
        <w:t xml:space="preserve"> ATAL </w:t>
      </w:r>
      <w:proofErr w:type="spellStart"/>
      <w:r>
        <w:rPr>
          <w:rFonts w:asciiTheme="majorHAnsi" w:hAnsiTheme="majorHAnsi" w:cstheme="majorHAnsi"/>
          <w:sz w:val="22"/>
          <w:szCs w:val="22"/>
        </w:rPr>
        <w:t>Residence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Zabłocie (V), w Warszawie </w:t>
      </w:r>
      <w:proofErr w:type="spellStart"/>
      <w:r>
        <w:rPr>
          <w:rFonts w:asciiTheme="majorHAnsi" w:hAnsiTheme="majorHAnsi" w:cstheme="majorHAnsi"/>
          <w:sz w:val="22"/>
          <w:szCs w:val="22"/>
        </w:rPr>
        <w:t>Bartycka</w:t>
      </w:r>
      <w:proofErr w:type="spellEnd"/>
      <w:r>
        <w:rPr>
          <w:rFonts w:asciiTheme="majorHAnsi" w:hAnsiTheme="majorHAnsi" w:cstheme="majorHAnsi"/>
          <w:sz w:val="22"/>
          <w:szCs w:val="22"/>
        </w:rPr>
        <w:t xml:space="preserve"> 49 Apartamenty, w Łodzi Nowe Miasto Polesie II</w:t>
      </w:r>
      <w:r w:rsidR="007C645C">
        <w:rPr>
          <w:rFonts w:asciiTheme="majorHAnsi" w:hAnsiTheme="majorHAnsi" w:cstheme="majorHAnsi"/>
          <w:sz w:val="22"/>
          <w:szCs w:val="22"/>
        </w:rPr>
        <w:t xml:space="preserve"> i Apartamenty Drewnowska IV</w:t>
      </w:r>
      <w:r w:rsidR="00E9039B">
        <w:rPr>
          <w:rFonts w:asciiTheme="majorHAnsi" w:hAnsiTheme="majorHAnsi" w:cstheme="majorHAnsi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 xml:space="preserve">we Wrocławiu Nowe Miasto Jagodno etap III oraz ATAL City </w:t>
      </w:r>
      <w:proofErr w:type="spellStart"/>
      <w:r>
        <w:rPr>
          <w:rFonts w:asciiTheme="majorHAnsi" w:hAnsiTheme="majorHAnsi" w:cstheme="majorHAnsi"/>
          <w:sz w:val="22"/>
          <w:szCs w:val="22"/>
        </w:rPr>
        <w:t>Square</w:t>
      </w:r>
      <w:proofErr w:type="spellEnd"/>
      <w:r w:rsidR="00E9039B">
        <w:rPr>
          <w:rFonts w:asciiTheme="majorHAnsi" w:hAnsiTheme="majorHAnsi" w:cstheme="majorHAnsi"/>
          <w:sz w:val="22"/>
          <w:szCs w:val="22"/>
        </w:rPr>
        <w:t>.</w:t>
      </w:r>
    </w:p>
    <w:p w14:paraId="2BBCC751" w14:textId="2A56AD81" w:rsidR="00AB4D74" w:rsidRDefault="008B6088" w:rsidP="006D5078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8B6088">
        <w:rPr>
          <w:rFonts w:asciiTheme="majorHAnsi" w:hAnsiTheme="majorHAnsi" w:cstheme="majorHAnsi"/>
          <w:sz w:val="22"/>
          <w:szCs w:val="22"/>
        </w:rPr>
        <w:t xml:space="preserve">ATAL w </w:t>
      </w:r>
      <w:r>
        <w:rPr>
          <w:rFonts w:asciiTheme="majorHAnsi" w:hAnsiTheme="majorHAnsi" w:cstheme="majorHAnsi"/>
          <w:sz w:val="22"/>
          <w:szCs w:val="22"/>
        </w:rPr>
        <w:t>ubiegłym</w:t>
      </w:r>
      <w:r w:rsidRPr="008B6088">
        <w:rPr>
          <w:rFonts w:asciiTheme="majorHAnsi" w:hAnsiTheme="majorHAnsi" w:cstheme="majorHAnsi"/>
          <w:sz w:val="22"/>
          <w:szCs w:val="22"/>
        </w:rPr>
        <w:t xml:space="preserve"> roku zorganizował największą w historii spółki emisję obligacji</w:t>
      </w:r>
      <w:r>
        <w:rPr>
          <w:rFonts w:asciiTheme="majorHAnsi" w:hAnsiTheme="majorHAnsi" w:cstheme="majorHAnsi"/>
          <w:sz w:val="22"/>
          <w:szCs w:val="22"/>
        </w:rPr>
        <w:t xml:space="preserve">, dzięki której </w:t>
      </w:r>
      <w:r w:rsidRPr="008B6088">
        <w:rPr>
          <w:rFonts w:asciiTheme="majorHAnsi" w:hAnsiTheme="majorHAnsi" w:cstheme="majorHAnsi"/>
          <w:sz w:val="22"/>
          <w:szCs w:val="22"/>
        </w:rPr>
        <w:t>pozysk</w:t>
      </w:r>
      <w:r>
        <w:rPr>
          <w:rFonts w:asciiTheme="majorHAnsi" w:hAnsiTheme="majorHAnsi" w:cstheme="majorHAnsi"/>
          <w:sz w:val="22"/>
          <w:szCs w:val="22"/>
        </w:rPr>
        <w:t>ał</w:t>
      </w:r>
      <w:r w:rsidRPr="008B6088">
        <w:rPr>
          <w:rFonts w:asciiTheme="majorHAnsi" w:hAnsiTheme="majorHAnsi" w:cstheme="majorHAnsi"/>
          <w:sz w:val="22"/>
          <w:szCs w:val="22"/>
        </w:rPr>
        <w:t xml:space="preserve"> łącznie 200 mln zł – z czego 50 mln zł pochodziło z zapisów złożonych na papiery w dodatkowej rundzie po tym, jak popyt na obligacje istotnie przekroczył pierwotnie zakładane 150 mln zł. Środki zostały przeznaczone na dalszą rozbudowę oferty oraz zakup nowych gruntów.</w:t>
      </w:r>
    </w:p>
    <w:p w14:paraId="49668A82" w14:textId="4074E31D" w:rsidR="00521BB6" w:rsidRDefault="00E85BEA" w:rsidP="00521BB6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E85BEA">
        <w:rPr>
          <w:rFonts w:asciiTheme="majorHAnsi" w:hAnsiTheme="majorHAnsi" w:cstheme="majorHAnsi"/>
          <w:sz w:val="22"/>
          <w:szCs w:val="22"/>
        </w:rPr>
        <w:t xml:space="preserve">ATAL jest spółką dywidendową. </w:t>
      </w:r>
      <w:r w:rsidR="00521BB6" w:rsidRPr="00E85BEA">
        <w:rPr>
          <w:rFonts w:asciiTheme="majorHAnsi" w:hAnsiTheme="majorHAnsi" w:cstheme="majorHAnsi"/>
          <w:sz w:val="22"/>
          <w:szCs w:val="22"/>
        </w:rPr>
        <w:t xml:space="preserve">W tym roku Zarząd </w:t>
      </w:r>
      <w:r w:rsidR="00A60494" w:rsidRPr="00DC0948">
        <w:rPr>
          <w:rFonts w:asciiTheme="majorHAnsi" w:hAnsiTheme="majorHAnsi" w:cstheme="majorHAnsi"/>
          <w:sz w:val="22"/>
          <w:szCs w:val="22"/>
        </w:rPr>
        <w:t>rekomenduje</w:t>
      </w:r>
      <w:r w:rsidR="00A60494">
        <w:rPr>
          <w:rFonts w:asciiTheme="majorHAnsi" w:hAnsiTheme="majorHAnsi" w:cstheme="majorHAnsi"/>
          <w:sz w:val="22"/>
          <w:szCs w:val="22"/>
        </w:rPr>
        <w:t xml:space="preserve"> </w:t>
      </w:r>
      <w:r w:rsidR="00521BB6" w:rsidRPr="00876A07">
        <w:rPr>
          <w:rFonts w:asciiTheme="majorHAnsi" w:hAnsiTheme="majorHAnsi" w:cstheme="majorHAnsi"/>
          <w:b/>
          <w:bCs/>
          <w:sz w:val="22"/>
          <w:szCs w:val="22"/>
        </w:rPr>
        <w:t>wypłatę dywidendy w wysokości 3,03 zł na akcję</w:t>
      </w:r>
      <w:r w:rsidR="00521BB6" w:rsidRPr="00E85BEA">
        <w:rPr>
          <w:rFonts w:asciiTheme="majorHAnsi" w:hAnsiTheme="majorHAnsi" w:cstheme="majorHAnsi"/>
          <w:sz w:val="22"/>
          <w:szCs w:val="22"/>
        </w:rPr>
        <w:t>, co łącznie da</w:t>
      </w:r>
      <w:r w:rsidR="00D07348">
        <w:rPr>
          <w:rFonts w:asciiTheme="majorHAnsi" w:hAnsiTheme="majorHAnsi" w:cstheme="majorHAnsi"/>
          <w:sz w:val="22"/>
          <w:szCs w:val="22"/>
        </w:rPr>
        <w:t>je</w:t>
      </w:r>
      <w:r w:rsidR="00521BB6" w:rsidRPr="00E85BEA">
        <w:rPr>
          <w:rFonts w:asciiTheme="majorHAnsi" w:hAnsiTheme="majorHAnsi" w:cstheme="majorHAnsi"/>
          <w:sz w:val="22"/>
          <w:szCs w:val="22"/>
        </w:rPr>
        <w:t xml:space="preserve"> kwotę </w:t>
      </w:r>
      <w:r w:rsidR="00521BB6">
        <w:rPr>
          <w:rFonts w:asciiTheme="majorHAnsi" w:hAnsiTheme="majorHAnsi" w:cstheme="majorHAnsi"/>
          <w:sz w:val="22"/>
          <w:szCs w:val="22"/>
        </w:rPr>
        <w:t>117</w:t>
      </w:r>
      <w:r w:rsidR="00521BB6" w:rsidRPr="00E85BEA">
        <w:rPr>
          <w:rFonts w:asciiTheme="majorHAnsi" w:hAnsiTheme="majorHAnsi" w:cstheme="majorHAnsi"/>
          <w:sz w:val="22"/>
          <w:szCs w:val="22"/>
        </w:rPr>
        <w:t>,</w:t>
      </w:r>
      <w:r w:rsidR="00521BB6">
        <w:rPr>
          <w:rFonts w:asciiTheme="majorHAnsi" w:hAnsiTheme="majorHAnsi" w:cstheme="majorHAnsi"/>
          <w:sz w:val="22"/>
          <w:szCs w:val="22"/>
        </w:rPr>
        <w:t>3</w:t>
      </w:r>
      <w:r w:rsidR="00521BB6" w:rsidRPr="00E85BEA">
        <w:rPr>
          <w:rFonts w:asciiTheme="majorHAnsi" w:hAnsiTheme="majorHAnsi" w:cstheme="majorHAnsi"/>
          <w:sz w:val="22"/>
          <w:szCs w:val="22"/>
        </w:rPr>
        <w:t xml:space="preserve"> mln zł</w:t>
      </w:r>
      <w:r w:rsidR="00B51260">
        <w:rPr>
          <w:rFonts w:asciiTheme="majorHAnsi" w:hAnsiTheme="majorHAnsi" w:cstheme="majorHAnsi"/>
          <w:sz w:val="22"/>
          <w:szCs w:val="22"/>
        </w:rPr>
        <w:t>.</w:t>
      </w:r>
      <w:r w:rsidR="00D3330C">
        <w:rPr>
          <w:rFonts w:asciiTheme="majorHAnsi" w:hAnsiTheme="majorHAnsi" w:cstheme="majorHAnsi"/>
          <w:sz w:val="22"/>
          <w:szCs w:val="22"/>
        </w:rPr>
        <w:t xml:space="preserve"> </w:t>
      </w:r>
      <w:r w:rsidR="00B51260">
        <w:rPr>
          <w:rFonts w:asciiTheme="majorHAnsi" w:hAnsiTheme="majorHAnsi" w:cstheme="majorHAnsi"/>
          <w:sz w:val="22"/>
          <w:szCs w:val="22"/>
        </w:rPr>
        <w:t>N</w:t>
      </w:r>
      <w:r w:rsidR="00521BB6">
        <w:rPr>
          <w:rFonts w:asciiTheme="majorHAnsi" w:hAnsiTheme="majorHAnsi" w:cstheme="majorHAnsi"/>
          <w:sz w:val="22"/>
          <w:szCs w:val="22"/>
        </w:rPr>
        <w:t xml:space="preserve">atomiast pozostałą część wypracowanego zysku w kwocie blisko 28,4 mln zł </w:t>
      </w:r>
      <w:r w:rsidR="00D3330C">
        <w:rPr>
          <w:rFonts w:asciiTheme="majorHAnsi" w:hAnsiTheme="majorHAnsi" w:cstheme="majorHAnsi"/>
          <w:sz w:val="22"/>
          <w:szCs w:val="22"/>
        </w:rPr>
        <w:t>planuje przeznaczyć na kapitał zapasowy.</w:t>
      </w:r>
    </w:p>
    <w:p w14:paraId="505FD4A0" w14:textId="30486DF2" w:rsidR="006D5078" w:rsidRDefault="003D39C2" w:rsidP="003D39C2">
      <w:pPr>
        <w:spacing w:before="240" w:after="120" w:line="24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D39C2">
        <w:rPr>
          <w:rFonts w:asciiTheme="majorHAnsi" w:hAnsiTheme="majorHAnsi" w:cstheme="majorHAnsi"/>
          <w:sz w:val="22"/>
          <w:szCs w:val="22"/>
        </w:rPr>
        <w:t xml:space="preserve">W 2020 roku ATAL </w:t>
      </w:r>
      <w:r w:rsidR="00006221">
        <w:rPr>
          <w:rFonts w:asciiTheme="majorHAnsi" w:hAnsiTheme="majorHAnsi" w:cstheme="majorHAnsi"/>
          <w:sz w:val="22"/>
          <w:szCs w:val="22"/>
        </w:rPr>
        <w:t>pozyskał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 w:rsidR="00404B19">
        <w:rPr>
          <w:rFonts w:asciiTheme="majorHAnsi" w:hAnsiTheme="majorHAnsi" w:cstheme="majorHAnsi"/>
          <w:sz w:val="22"/>
          <w:szCs w:val="22"/>
        </w:rPr>
        <w:t>9</w:t>
      </w:r>
      <w:r w:rsidRPr="003D39C2">
        <w:rPr>
          <w:rFonts w:asciiTheme="majorHAnsi" w:hAnsiTheme="majorHAnsi" w:cstheme="majorHAnsi"/>
          <w:sz w:val="22"/>
          <w:szCs w:val="22"/>
        </w:rPr>
        <w:t xml:space="preserve"> </w:t>
      </w:r>
      <w:r w:rsidR="00006221">
        <w:rPr>
          <w:rFonts w:asciiTheme="majorHAnsi" w:hAnsiTheme="majorHAnsi" w:cstheme="majorHAnsi"/>
          <w:sz w:val="22"/>
          <w:szCs w:val="22"/>
        </w:rPr>
        <w:t xml:space="preserve">nowych </w:t>
      </w:r>
      <w:r w:rsidRPr="003D39C2">
        <w:rPr>
          <w:rFonts w:asciiTheme="majorHAnsi" w:hAnsiTheme="majorHAnsi" w:cstheme="majorHAnsi"/>
          <w:sz w:val="22"/>
          <w:szCs w:val="22"/>
        </w:rPr>
        <w:t xml:space="preserve">gruntów inwestycyjnych w Warszawie, Krakowie, Łodzi, Trójmieście oraz w Katowicach. Łączny </w:t>
      </w:r>
      <w:r w:rsidR="00006221">
        <w:rPr>
          <w:rFonts w:asciiTheme="majorHAnsi" w:hAnsiTheme="majorHAnsi" w:cstheme="majorHAnsi"/>
          <w:sz w:val="22"/>
          <w:szCs w:val="22"/>
        </w:rPr>
        <w:t xml:space="preserve">koszt zakup nowych działek to </w:t>
      </w:r>
      <w:r w:rsidR="00404B19">
        <w:rPr>
          <w:rFonts w:asciiTheme="majorHAnsi" w:hAnsiTheme="majorHAnsi" w:cstheme="majorHAnsi"/>
          <w:sz w:val="22"/>
          <w:szCs w:val="22"/>
        </w:rPr>
        <w:t xml:space="preserve">ok. </w:t>
      </w:r>
      <w:r w:rsidR="00006221">
        <w:rPr>
          <w:rFonts w:asciiTheme="majorHAnsi" w:hAnsiTheme="majorHAnsi" w:cstheme="majorHAnsi"/>
          <w:sz w:val="22"/>
          <w:szCs w:val="22"/>
        </w:rPr>
        <w:t>5</w:t>
      </w:r>
      <w:r w:rsidR="00404B19">
        <w:rPr>
          <w:rFonts w:asciiTheme="majorHAnsi" w:hAnsiTheme="majorHAnsi" w:cstheme="majorHAnsi"/>
          <w:sz w:val="22"/>
          <w:szCs w:val="22"/>
        </w:rPr>
        <w:t>2</w:t>
      </w:r>
      <w:r w:rsidR="00006221">
        <w:rPr>
          <w:rFonts w:asciiTheme="majorHAnsi" w:hAnsiTheme="majorHAnsi" w:cstheme="majorHAnsi"/>
          <w:sz w:val="22"/>
          <w:szCs w:val="22"/>
        </w:rPr>
        <w:t xml:space="preserve"> mln zł, w przeliczeniu na 1 mkw. PUM to </w:t>
      </w:r>
      <w:r w:rsidR="00404B19">
        <w:rPr>
          <w:rFonts w:asciiTheme="majorHAnsi" w:hAnsiTheme="majorHAnsi" w:cstheme="majorHAnsi"/>
          <w:sz w:val="22"/>
          <w:szCs w:val="22"/>
        </w:rPr>
        <w:t>niespełna</w:t>
      </w:r>
      <w:r w:rsidR="00006221">
        <w:rPr>
          <w:rFonts w:asciiTheme="majorHAnsi" w:hAnsiTheme="majorHAnsi" w:cstheme="majorHAnsi"/>
          <w:sz w:val="22"/>
          <w:szCs w:val="22"/>
        </w:rPr>
        <w:t xml:space="preserve"> </w:t>
      </w:r>
      <w:r w:rsidR="00404B19">
        <w:rPr>
          <w:rFonts w:asciiTheme="majorHAnsi" w:hAnsiTheme="majorHAnsi" w:cstheme="majorHAnsi"/>
          <w:sz w:val="22"/>
          <w:szCs w:val="22"/>
        </w:rPr>
        <w:t>600</w:t>
      </w:r>
      <w:r w:rsidR="00006221">
        <w:rPr>
          <w:rFonts w:asciiTheme="majorHAnsi" w:hAnsiTheme="majorHAnsi" w:cstheme="majorHAnsi"/>
          <w:sz w:val="22"/>
          <w:szCs w:val="22"/>
        </w:rPr>
        <w:t xml:space="preserve"> złotych, co potwierdza realizację racjonalnej polityki zakupu działek pod inwestycje. </w:t>
      </w:r>
      <w:r w:rsidR="00006221" w:rsidRPr="00006221">
        <w:rPr>
          <w:rFonts w:asciiTheme="majorHAnsi" w:hAnsiTheme="majorHAnsi" w:cstheme="majorHAnsi"/>
          <w:sz w:val="22"/>
          <w:szCs w:val="22"/>
        </w:rPr>
        <w:t xml:space="preserve">Tereny pozwolą na </w:t>
      </w:r>
      <w:r w:rsidR="00006221" w:rsidRPr="00A55A40">
        <w:rPr>
          <w:rFonts w:asciiTheme="majorHAnsi" w:hAnsiTheme="majorHAnsi" w:cstheme="majorHAnsi"/>
          <w:sz w:val="22"/>
          <w:szCs w:val="22"/>
        </w:rPr>
        <w:t xml:space="preserve">realizację </w:t>
      </w:r>
      <w:r w:rsidR="008C3183" w:rsidRPr="00A55A40">
        <w:rPr>
          <w:rFonts w:asciiTheme="majorHAnsi" w:hAnsiTheme="majorHAnsi" w:cstheme="majorHAnsi"/>
          <w:sz w:val="22"/>
          <w:szCs w:val="22"/>
        </w:rPr>
        <w:t>86</w:t>
      </w:r>
      <w:r w:rsidR="00006221" w:rsidRPr="00A55A40">
        <w:rPr>
          <w:rFonts w:asciiTheme="majorHAnsi" w:hAnsiTheme="majorHAnsi" w:cstheme="majorHAnsi"/>
          <w:sz w:val="22"/>
          <w:szCs w:val="22"/>
        </w:rPr>
        <w:t xml:space="preserve"> tys. mkw. PUM. </w:t>
      </w:r>
      <w:r w:rsidRPr="00A55A40">
        <w:rPr>
          <w:rFonts w:asciiTheme="majorHAnsi" w:hAnsiTheme="majorHAnsi" w:cstheme="majorHAnsi"/>
          <w:sz w:val="22"/>
          <w:szCs w:val="22"/>
        </w:rPr>
        <w:t>Obecny</w:t>
      </w:r>
      <w:r w:rsidRPr="003D39C2">
        <w:rPr>
          <w:rFonts w:asciiTheme="majorHAnsi" w:hAnsiTheme="majorHAnsi" w:cstheme="majorHAnsi"/>
          <w:sz w:val="22"/>
          <w:szCs w:val="22"/>
        </w:rPr>
        <w:t xml:space="preserve"> bank ziemi w </w:t>
      </w:r>
      <w:r w:rsidR="00006221">
        <w:rPr>
          <w:rFonts w:asciiTheme="majorHAnsi" w:hAnsiTheme="majorHAnsi" w:cstheme="majorHAnsi"/>
          <w:sz w:val="22"/>
          <w:szCs w:val="22"/>
        </w:rPr>
        <w:t xml:space="preserve">posiadaniu spółki w </w:t>
      </w:r>
      <w:r w:rsidRPr="003D39C2">
        <w:rPr>
          <w:rFonts w:asciiTheme="majorHAnsi" w:hAnsiTheme="majorHAnsi" w:cstheme="majorHAnsi"/>
          <w:sz w:val="22"/>
          <w:szCs w:val="22"/>
        </w:rPr>
        <w:t>pełni zabezpiecza plany inwestycyjne spółki na najbliższe lata.</w:t>
      </w:r>
    </w:p>
    <w:p w14:paraId="076CF138" w14:textId="77777777" w:rsidR="006D5078" w:rsidRPr="00991150" w:rsidRDefault="006D5078" w:rsidP="006D5078">
      <w:pPr>
        <w:spacing w:line="240" w:lineRule="auto"/>
        <w:rPr>
          <w:rFonts w:asciiTheme="majorHAnsi" w:hAnsiTheme="majorHAnsi" w:cstheme="majorHAnsi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F3E21E0" wp14:editId="1DA66153">
                <wp:simplePos x="0" y="0"/>
                <wp:positionH relativeFrom="margin">
                  <wp:posOffset>2680335</wp:posOffset>
                </wp:positionH>
                <wp:positionV relativeFrom="paragraph">
                  <wp:posOffset>36830</wp:posOffset>
                </wp:positionV>
                <wp:extent cx="390039" cy="91466"/>
                <wp:effectExtent l="19050" t="19050" r="29210" b="22860"/>
                <wp:wrapNone/>
                <wp:docPr id="8" name="Grup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3" name="Prostokąt 3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Prostokąt 5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Prostokąt 7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D5565" id="Grupa 8" o:spid="_x0000_s1026" style="position:absolute;margin-left:211.05pt;margin-top:2.9pt;width:30.7pt;height:7.2pt;z-index:251662336;mso-position-horizontal-relative:margin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">
                <v:rect id="Prostokąt 3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" fillcolor="red" stroked="f" strokeweight="1pt"/>
                <v:rect id="Prostokąt 5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" fillcolor="red" stroked="f" strokeweight="1pt"/>
                <v:rect id="Prostokąt 7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" fillcolor="red" stroked="f" strokeweight="1pt"/>
                <w10:wrap anchorx="margin"/>
              </v:group>
            </w:pict>
          </mc:Fallback>
        </mc:AlternateContent>
      </w:r>
    </w:p>
    <w:p w14:paraId="796EA4D1" w14:textId="77777777" w:rsidR="006D5078" w:rsidRPr="004009C7" w:rsidRDefault="006D5078" w:rsidP="006D5078">
      <w:pPr>
        <w:suppressAutoHyphens/>
        <w:spacing w:before="100" w:beforeAutospacing="1" w:after="120" w:line="240" w:lineRule="auto"/>
        <w:jc w:val="both"/>
        <w:rPr>
          <w:rFonts w:asciiTheme="majorHAnsi" w:hAnsiTheme="majorHAnsi" w:cstheme="majorHAnsi"/>
          <w:sz w:val="20"/>
          <w:szCs w:val="20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lang w:eastAsia="ar-SA"/>
        </w:rPr>
        <w:t>ATAL S.A. (</w:t>
      </w:r>
      <w:hyperlink r:id="rId5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lang w:eastAsia="ar-SA"/>
          </w:rPr>
          <w:t>www.atal.pl</w:t>
        </w:r>
      </w:hyperlink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) to czołowy polski deweloper z bogatym, 30-letnim doświadczeniem na rynku nieruchomości. Spółka realizuje inwestycje w trzech sektorach – mieszkaniowym, komercyjnym oraz w segmencie apartamentów inwestycyjnych. Założycielem i właścicielem ATAL jest Zbigniew Juroszek. W aktualnej ofercie znajdują się inwestycje deweloperskie realizowane w aglomeracji śląskiej, Krakowie, Łodzi, Wrocławiu, Warszawie, Trójmieście i Poznaniu. Wynikami sprzedaży ATAL zapewnia sobie czołową pozycję wśród największych przedsiębiorstw w branży. ATAL jest członkiem Polskiego Związku Firm Deweloperskich. W 2013 roku obligacje spółki zadebiutowały na rynku </w:t>
      </w:r>
      <w:proofErr w:type="spellStart"/>
      <w:r w:rsidRPr="004009C7">
        <w:rPr>
          <w:rFonts w:asciiTheme="majorHAnsi" w:hAnsiTheme="majorHAnsi" w:cstheme="majorHAnsi"/>
          <w:sz w:val="20"/>
          <w:szCs w:val="20"/>
          <w:lang w:eastAsia="ar-SA"/>
        </w:rPr>
        <w:t>Catalyst</w:t>
      </w:r>
      <w:proofErr w:type="spellEnd"/>
      <w:r w:rsidRPr="004009C7">
        <w:rPr>
          <w:rFonts w:asciiTheme="majorHAnsi" w:hAnsiTheme="majorHAnsi" w:cstheme="majorHAnsi"/>
          <w:sz w:val="20"/>
          <w:szCs w:val="20"/>
          <w:lang w:eastAsia="ar-SA"/>
        </w:rPr>
        <w:t xml:space="preserve">, a od 2015 roku akcje ATAL notowane są na Giełdzie Papierów Wartościowych w Warszawie. </w:t>
      </w:r>
    </w:p>
    <w:p w14:paraId="24B5DDF7" w14:textId="77777777" w:rsidR="006D5078" w:rsidRDefault="006D5078" w:rsidP="006D5078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2"/>
          <w:szCs w:val="22"/>
          <w:lang w:eastAsia="ar-SA"/>
        </w:rPr>
      </w:pPr>
      <w:r w:rsidRPr="00991150">
        <w:rPr>
          <w:rFonts w:asciiTheme="majorHAnsi" w:hAnsiTheme="majorHAnsi" w:cstheme="majorHAnsi"/>
          <w:b/>
          <w:noProof/>
          <w:color w:val="000000"/>
          <w:lang w:eastAsia="pl-PL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2F0638E" wp14:editId="2B27ED1E">
                <wp:simplePos x="0" y="0"/>
                <wp:positionH relativeFrom="page">
                  <wp:align>center</wp:align>
                </wp:positionH>
                <wp:positionV relativeFrom="paragraph">
                  <wp:posOffset>213360</wp:posOffset>
                </wp:positionV>
                <wp:extent cx="390039" cy="91466"/>
                <wp:effectExtent l="19050" t="19050" r="29210" b="22860"/>
                <wp:wrapNone/>
                <wp:docPr id="10" name="Grupa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39" cy="91466"/>
                          <a:chOff x="0" y="0"/>
                          <a:chExt cx="615196" cy="144549"/>
                        </a:xfrm>
                      </wpg:grpSpPr>
                      <wps:wsp>
                        <wps:cNvPr id="11" name="Prostokąt 11"/>
                        <wps:cNvSpPr/>
                        <wps:spPr>
                          <a:xfrm rot="2700000">
                            <a:off x="241936" y="10757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Prostokąt 12"/>
                        <wps:cNvSpPr/>
                        <wps:spPr>
                          <a:xfrm rot="2700000">
                            <a:off x="0" y="0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 rot="2700000">
                            <a:off x="492162" y="21515"/>
                            <a:ext cx="123034" cy="12303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880025" id="Grupa 10" o:spid="_x0000_s1026" style="position:absolute;margin-left:0;margin-top:16.8pt;width:30.7pt;height:7.2pt;z-index:251663360;mso-position-horizontal:center;mso-position-horizontal-relative:page;mso-width-relative:margin;mso-height-relative:margin" coordsize="6151,1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">
                <v:rect id="Prostokąt 11" o:spid="_x0000_s1027" style="position:absolute;left:2419;top:107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" fillcolor="red" stroked="f" strokeweight="1pt"/>
                <v:rect id="Prostokąt 12" o:spid="_x0000_s1028" style="position:absolute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" fillcolor="red" stroked="f" strokeweight="1pt"/>
                <v:rect id="Prostokąt 13" o:spid="_x0000_s1029" style="position:absolute;left:4921;top:215;width:1230;height:1230;rotation: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" fillcolor="red" stroked="f" strokeweight="1pt"/>
                <w10:wrap anchorx="page"/>
              </v:group>
            </w:pict>
          </mc:Fallback>
        </mc:AlternateContent>
      </w:r>
    </w:p>
    <w:p w14:paraId="7010FFE7" w14:textId="77777777" w:rsidR="006D5078" w:rsidRPr="00BB7A50" w:rsidRDefault="006D5078" w:rsidP="006D5078">
      <w:pPr>
        <w:suppressAutoHyphens/>
        <w:spacing w:before="100" w:beforeAutospacing="1" w:after="120" w:line="240" w:lineRule="auto"/>
        <w:rPr>
          <w:rFonts w:asciiTheme="majorHAnsi" w:hAnsiTheme="majorHAnsi" w:cstheme="majorHAnsi"/>
          <w:sz w:val="20"/>
          <w:szCs w:val="20"/>
          <w:lang w:eastAsia="ar-SA"/>
        </w:rPr>
      </w:pPr>
    </w:p>
    <w:p w14:paraId="57364371" w14:textId="77777777" w:rsidR="006D5078" w:rsidRPr="004009C7" w:rsidRDefault="006D5078" w:rsidP="006D5078">
      <w:pPr>
        <w:suppressAutoHyphens/>
        <w:spacing w:before="120" w:after="120" w:line="240" w:lineRule="auto"/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>Dodatkowych informacji udziela:</w:t>
      </w:r>
    </w:p>
    <w:p w14:paraId="57C63013" w14:textId="77777777" w:rsidR="006D5078" w:rsidRPr="004009C7" w:rsidRDefault="006D5078" w:rsidP="006D5078">
      <w:pPr>
        <w:suppressAutoHyphens/>
        <w:spacing w:line="240" w:lineRule="auto"/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b/>
          <w:sz w:val="20"/>
          <w:szCs w:val="20"/>
          <w:shd w:val="clear" w:color="auto" w:fill="FFFFFF"/>
          <w:lang w:eastAsia="ar-SA"/>
        </w:rPr>
        <w:t>Agnieszka Fabich-Laszkowska</w:t>
      </w:r>
    </w:p>
    <w:p w14:paraId="692F2390" w14:textId="77777777" w:rsidR="006D5078" w:rsidRPr="004009C7" w:rsidRDefault="006D5078" w:rsidP="006D5078">
      <w:pPr>
        <w:suppressAutoHyphens/>
        <w:spacing w:line="240" w:lineRule="auto"/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</w:pP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t>Specjalista ds. PR</w:t>
      </w:r>
      <w:r w:rsidRPr="004009C7">
        <w:rPr>
          <w:rFonts w:asciiTheme="majorHAnsi" w:hAnsiTheme="majorHAnsi" w:cstheme="majorHAnsi"/>
          <w:sz w:val="20"/>
          <w:szCs w:val="20"/>
          <w:shd w:val="clear" w:color="auto" w:fill="FFFFFF"/>
          <w:lang w:eastAsia="ar-SA"/>
        </w:rPr>
        <w:br/>
      </w:r>
      <w:r w:rsidRPr="004009C7">
        <w:rPr>
          <w:rFonts w:asciiTheme="majorHAnsi" w:hAnsiTheme="majorHAnsi" w:cstheme="majorHAnsi"/>
          <w:bCs/>
          <w:sz w:val="20"/>
          <w:szCs w:val="20"/>
          <w:shd w:val="clear" w:color="auto" w:fill="FFFFFF"/>
          <w:lang w:eastAsia="ar-SA"/>
        </w:rPr>
        <w:t>e-mail:</w:t>
      </w:r>
      <w:r w:rsidRPr="004009C7">
        <w:rPr>
          <w:rFonts w:asciiTheme="majorHAnsi" w:hAnsiTheme="majorHAnsi" w:cstheme="majorHAnsi"/>
          <w:sz w:val="20"/>
          <w:szCs w:val="20"/>
          <w:u w:val="single"/>
          <w:shd w:val="clear" w:color="auto" w:fill="FFFFFF"/>
          <w:lang w:eastAsia="ar-SA"/>
        </w:rPr>
        <w:t xml:space="preserve"> </w:t>
      </w:r>
      <w:hyperlink r:id="rId6" w:history="1">
        <w:r w:rsidRPr="004009C7">
          <w:rPr>
            <w:rFonts w:asciiTheme="majorHAnsi" w:hAnsiTheme="majorHAnsi" w:cstheme="majorHAnsi"/>
            <w:color w:val="000080"/>
            <w:sz w:val="20"/>
            <w:szCs w:val="20"/>
            <w:u w:val="single"/>
            <w:shd w:val="clear" w:color="auto" w:fill="FFFFFF"/>
            <w:lang w:eastAsia="ar-SA"/>
          </w:rPr>
          <w:t>pr@atal.pl</w:t>
        </w:r>
      </w:hyperlink>
      <w:r w:rsidRPr="004009C7">
        <w:rPr>
          <w:rFonts w:asciiTheme="majorHAnsi" w:hAnsiTheme="majorHAnsi" w:cstheme="majorHAnsi"/>
          <w:color w:val="000080"/>
          <w:sz w:val="20"/>
          <w:szCs w:val="20"/>
          <w:u w:val="single"/>
          <w:shd w:val="clear" w:color="auto" w:fill="FFFFFF"/>
          <w:lang w:eastAsia="ar-SA"/>
        </w:rPr>
        <w:t xml:space="preserve"> </w:t>
      </w:r>
    </w:p>
    <w:p w14:paraId="50744346" w14:textId="77777777" w:rsidR="006D5078" w:rsidRDefault="006D5078" w:rsidP="006D5078"/>
    <w:p w14:paraId="1745A6DB" w14:textId="77777777" w:rsidR="006D5078" w:rsidRDefault="006D5078" w:rsidP="006D5078"/>
    <w:p w14:paraId="661ECB8A" w14:textId="77777777" w:rsidR="006D5078" w:rsidRDefault="006D5078" w:rsidP="006D5078"/>
    <w:p w14:paraId="499C3D0B" w14:textId="77777777" w:rsidR="0029697C" w:rsidRDefault="0029697C"/>
    <w:sectPr w:rsidR="0029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78"/>
    <w:rsid w:val="00006221"/>
    <w:rsid w:val="0024198E"/>
    <w:rsid w:val="0029697C"/>
    <w:rsid w:val="002E4105"/>
    <w:rsid w:val="003D39C2"/>
    <w:rsid w:val="003D433B"/>
    <w:rsid w:val="00404B19"/>
    <w:rsid w:val="0045798C"/>
    <w:rsid w:val="00471208"/>
    <w:rsid w:val="00472A0B"/>
    <w:rsid w:val="004F0920"/>
    <w:rsid w:val="00521BB6"/>
    <w:rsid w:val="006266E2"/>
    <w:rsid w:val="00642878"/>
    <w:rsid w:val="006D5078"/>
    <w:rsid w:val="00701A4F"/>
    <w:rsid w:val="007C645C"/>
    <w:rsid w:val="007F3D54"/>
    <w:rsid w:val="00876A07"/>
    <w:rsid w:val="00896568"/>
    <w:rsid w:val="008B6088"/>
    <w:rsid w:val="008C3183"/>
    <w:rsid w:val="008C345C"/>
    <w:rsid w:val="008D0FD9"/>
    <w:rsid w:val="00A55A40"/>
    <w:rsid w:val="00A60494"/>
    <w:rsid w:val="00A87C19"/>
    <w:rsid w:val="00AB4D74"/>
    <w:rsid w:val="00B1094D"/>
    <w:rsid w:val="00B51260"/>
    <w:rsid w:val="00B83113"/>
    <w:rsid w:val="00C812FB"/>
    <w:rsid w:val="00D07348"/>
    <w:rsid w:val="00D30DF0"/>
    <w:rsid w:val="00D3330C"/>
    <w:rsid w:val="00DB4180"/>
    <w:rsid w:val="00DC0948"/>
    <w:rsid w:val="00E85BEA"/>
    <w:rsid w:val="00E9039B"/>
    <w:rsid w:val="00F5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7B82"/>
  <w15:chartTrackingRefBased/>
  <w15:docId w15:val="{AC4B0BC8-3D37-4187-ABC9-BD6E9B36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5078"/>
    <w:pPr>
      <w:spacing w:line="300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6D5078"/>
    <w:rPr>
      <w:color w:val="000080"/>
      <w:u w:val="single"/>
    </w:rPr>
  </w:style>
  <w:style w:type="paragraph" w:styleId="Bezodstpw">
    <w:name w:val="No Spacing"/>
    <w:uiPriority w:val="1"/>
    <w:qFormat/>
    <w:rsid w:val="006D5078"/>
    <w:pPr>
      <w:spacing w:after="0" w:line="240" w:lineRule="auto"/>
    </w:pPr>
    <w:rPr>
      <w:rFonts w:eastAsiaTheme="minorEastAsia"/>
      <w:sz w:val="21"/>
      <w:szCs w:val="21"/>
    </w:rPr>
  </w:style>
  <w:style w:type="paragraph" w:styleId="NormalnyWeb">
    <w:name w:val="Normal (Web)"/>
    <w:basedOn w:val="Normalny"/>
    <w:rsid w:val="00521BB6"/>
    <w:pPr>
      <w:widowControl w:val="0"/>
      <w:suppressAutoHyphens/>
      <w:spacing w:before="100" w:after="100" w:line="200" w:lineRule="atLeast"/>
    </w:pPr>
    <w:rPr>
      <w:rFonts w:ascii="Times New Roman" w:eastAsia="Times New Roman" w:hAnsi="Times New Roman" w:cs="Times New Roman"/>
      <w:sz w:val="24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@atal.pl" TargetMode="External"/><Relationship Id="rId5" Type="http://schemas.openxmlformats.org/officeDocument/2006/relationships/hyperlink" Target="http://www.atal.pl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701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Fabich</dc:creator>
  <cp:keywords/>
  <dc:description/>
  <cp:lastModifiedBy>Agnieszka Fabich</cp:lastModifiedBy>
  <cp:revision>3</cp:revision>
  <cp:lastPrinted>2021-03-19T09:23:00Z</cp:lastPrinted>
  <dcterms:created xsi:type="dcterms:W3CDTF">2021-03-19T12:39:00Z</dcterms:created>
  <dcterms:modified xsi:type="dcterms:W3CDTF">2021-03-19T12:42:00Z</dcterms:modified>
</cp:coreProperties>
</file>