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9F8FA" w14:textId="52A895C2" w:rsidR="004443A7" w:rsidRDefault="004443A7" w:rsidP="004443A7">
      <w:pPr>
        <w:spacing w:before="240" w:after="120" w:line="276" w:lineRule="auto"/>
        <w:jc w:val="right"/>
        <w:rPr>
          <w:rFonts w:ascii="Calibri" w:hAnsi="Calibri" w:cs="Calibri"/>
          <w:b/>
          <w:sz w:val="40"/>
          <w:szCs w:val="40"/>
          <w:shd w:val="clear" w:color="auto" w:fill="FFFFFF"/>
        </w:rPr>
      </w:pPr>
      <w:r>
        <w:rPr>
          <w:rFonts w:ascii="Calibri" w:hAnsi="Calibri" w:cs="Calibri"/>
          <w:b/>
          <w:shd w:val="clear" w:color="auto" w:fill="FFFFFF"/>
        </w:rPr>
        <w:t>Warszawa, 2</w:t>
      </w:r>
      <w:r w:rsidR="00FC6EFE">
        <w:rPr>
          <w:rFonts w:ascii="Calibri" w:hAnsi="Calibri" w:cs="Calibri"/>
          <w:b/>
          <w:shd w:val="clear" w:color="auto" w:fill="FFFFFF"/>
        </w:rPr>
        <w:t>7</w:t>
      </w:r>
      <w:r>
        <w:rPr>
          <w:rFonts w:ascii="Calibri" w:hAnsi="Calibri" w:cs="Calibri"/>
          <w:b/>
          <w:shd w:val="clear" w:color="auto" w:fill="FFFFFF"/>
        </w:rPr>
        <w:t xml:space="preserve"> listopada</w:t>
      </w:r>
      <w:r w:rsidRPr="00693275">
        <w:rPr>
          <w:rFonts w:ascii="Calibri" w:hAnsi="Calibri" w:cs="Calibri"/>
          <w:b/>
          <w:shd w:val="clear" w:color="auto" w:fill="FFFFFF"/>
        </w:rPr>
        <w:t xml:space="preserve"> </w:t>
      </w:r>
      <w:r>
        <w:rPr>
          <w:rFonts w:ascii="Calibri" w:hAnsi="Calibri" w:cs="Calibri"/>
          <w:b/>
          <w:shd w:val="clear" w:color="auto" w:fill="FFFFFF"/>
        </w:rPr>
        <w:t>2020 roku</w:t>
      </w:r>
    </w:p>
    <w:p w14:paraId="57B16BCE" w14:textId="3FB654B3" w:rsidR="004443A7" w:rsidRPr="00E74361" w:rsidRDefault="004443A7" w:rsidP="004443A7">
      <w:pPr>
        <w:spacing w:before="240" w:after="120" w:line="276" w:lineRule="auto"/>
        <w:jc w:val="center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24 mieszkania uzupełniły ofertę krakowskiego osiedla ATAL </w:t>
      </w:r>
      <w:proofErr w:type="spellStart"/>
      <w:r>
        <w:rPr>
          <w:rFonts w:ascii="Calibri" w:hAnsi="Calibri" w:cs="Calibri"/>
          <w:b/>
          <w:sz w:val="40"/>
          <w:szCs w:val="40"/>
        </w:rPr>
        <w:t>Residence</w:t>
      </w:r>
      <w:proofErr w:type="spellEnd"/>
      <w:r>
        <w:rPr>
          <w:rFonts w:ascii="Calibri" w:hAnsi="Calibri" w:cs="Calibri"/>
          <w:b/>
          <w:sz w:val="40"/>
          <w:szCs w:val="40"/>
        </w:rPr>
        <w:t xml:space="preserve"> Zabłocie</w:t>
      </w:r>
    </w:p>
    <w:p w14:paraId="12A69591" w14:textId="226674AB" w:rsidR="00BF36DB" w:rsidRPr="00D96091" w:rsidRDefault="004443A7" w:rsidP="00BF36DB">
      <w:pPr>
        <w:spacing w:before="240" w:after="120" w:line="276" w:lineRule="auto"/>
        <w:jc w:val="both"/>
        <w:rPr>
          <w:rFonts w:ascii="Calibri" w:hAnsi="Calibri" w:cs="Calibri"/>
          <w:b/>
          <w:color w:val="000000"/>
        </w:rPr>
      </w:pPr>
      <w:r w:rsidRPr="00CC5211">
        <w:rPr>
          <w:rFonts w:ascii="Calibri" w:hAnsi="Calibri" w:cs="Calibri"/>
          <w:b/>
          <w:shd w:val="clear" w:color="auto" w:fill="FFFFFF"/>
        </w:rPr>
        <w:t>ATAL – ogólnopolski deweloper –</w:t>
      </w:r>
      <w:r>
        <w:rPr>
          <w:rFonts w:ascii="Calibri" w:hAnsi="Calibri" w:cs="Calibri"/>
          <w:b/>
          <w:color w:val="000000"/>
        </w:rPr>
        <w:t xml:space="preserve"> </w:t>
      </w:r>
      <w:r w:rsidR="00D96091">
        <w:rPr>
          <w:rFonts w:ascii="Calibri" w:hAnsi="Calibri" w:cs="Calibri"/>
          <w:b/>
          <w:color w:val="000000"/>
        </w:rPr>
        <w:t xml:space="preserve">uzupełnił </w:t>
      </w:r>
      <w:r w:rsidR="00497AEB">
        <w:rPr>
          <w:rFonts w:ascii="Calibri" w:hAnsi="Calibri" w:cs="Calibri"/>
          <w:b/>
          <w:color w:val="000000"/>
        </w:rPr>
        <w:t>ofert</w:t>
      </w:r>
      <w:r w:rsidR="00D96091">
        <w:rPr>
          <w:rFonts w:ascii="Calibri" w:hAnsi="Calibri" w:cs="Calibri"/>
          <w:b/>
          <w:color w:val="000000"/>
        </w:rPr>
        <w:t>ę o kolejny, piąty już etap</w:t>
      </w:r>
      <w:r w:rsidR="00497AEB">
        <w:rPr>
          <w:rFonts w:ascii="Calibri" w:hAnsi="Calibri" w:cs="Calibri"/>
          <w:b/>
          <w:color w:val="000000"/>
        </w:rPr>
        <w:t xml:space="preserve"> </w:t>
      </w:r>
      <w:r w:rsidR="00D96091">
        <w:rPr>
          <w:rFonts w:ascii="Calibri" w:hAnsi="Calibri" w:cs="Calibri"/>
          <w:b/>
          <w:color w:val="000000"/>
        </w:rPr>
        <w:t xml:space="preserve">krakowskiej inwestycji ATAL </w:t>
      </w:r>
      <w:proofErr w:type="spellStart"/>
      <w:r w:rsidR="00D96091">
        <w:rPr>
          <w:rFonts w:ascii="Calibri" w:hAnsi="Calibri" w:cs="Calibri"/>
          <w:b/>
          <w:color w:val="000000"/>
        </w:rPr>
        <w:t>Residence</w:t>
      </w:r>
      <w:proofErr w:type="spellEnd"/>
      <w:r w:rsidR="00D96091">
        <w:rPr>
          <w:rFonts w:ascii="Calibri" w:hAnsi="Calibri" w:cs="Calibri"/>
          <w:b/>
          <w:color w:val="000000"/>
        </w:rPr>
        <w:t xml:space="preserve"> Zabłocie. </w:t>
      </w:r>
      <w:r>
        <w:rPr>
          <w:rFonts w:ascii="Calibri" w:hAnsi="Calibri" w:cs="Calibri"/>
          <w:b/>
          <w:color w:val="000000"/>
        </w:rPr>
        <w:t>To ostatnia faza projektu, w której znajdą się 24 mieszkania o metrażach od 50,96 do 109,04 mkw. i układach od dwóch do czterech pokoi. W części parterowej budynku powstanie lokal usługowy.</w:t>
      </w:r>
      <w:r w:rsidR="00BF36DB">
        <w:rPr>
          <w:rFonts w:ascii="Calibri" w:hAnsi="Calibri" w:cs="Calibri"/>
          <w:b/>
        </w:rPr>
        <w:t xml:space="preserve"> </w:t>
      </w:r>
      <w:r w:rsidR="00BF36DB" w:rsidRPr="004432A1">
        <w:rPr>
          <w:rFonts w:ascii="Calibri" w:hAnsi="Calibri" w:cs="Calibri"/>
          <w:b/>
        </w:rPr>
        <w:t>Prestiżow</w:t>
      </w:r>
      <w:r w:rsidR="00A73DC2">
        <w:rPr>
          <w:rFonts w:ascii="Calibri" w:hAnsi="Calibri" w:cs="Calibri"/>
          <w:b/>
        </w:rPr>
        <w:t>y</w:t>
      </w:r>
      <w:r w:rsidR="00BF36DB" w:rsidRPr="004432A1">
        <w:rPr>
          <w:rFonts w:ascii="Calibri" w:hAnsi="Calibri" w:cs="Calibri"/>
          <w:b/>
        </w:rPr>
        <w:t xml:space="preserve"> kompleks mieszkaniowy powstaje wzdłuż </w:t>
      </w:r>
      <w:r w:rsidR="00BF36DB" w:rsidRPr="00CA4A69">
        <w:rPr>
          <w:rFonts w:ascii="Calibri" w:hAnsi="Calibri" w:cs="Calibri"/>
          <w:b/>
        </w:rPr>
        <w:t>ulicy Zabłocie</w:t>
      </w:r>
      <w:r w:rsidR="00BF36DB" w:rsidRPr="004432A1">
        <w:rPr>
          <w:rFonts w:ascii="Calibri" w:hAnsi="Calibri" w:cs="Calibri"/>
          <w:b/>
        </w:rPr>
        <w:t xml:space="preserve">, na terenach dawnej fabryki Miraculum, </w:t>
      </w:r>
      <w:r w:rsidR="00BF36DB">
        <w:rPr>
          <w:rFonts w:ascii="Calibri" w:hAnsi="Calibri" w:cs="Calibri"/>
          <w:b/>
        </w:rPr>
        <w:t>w bliskim sąsiedztwie</w:t>
      </w:r>
      <w:r w:rsidR="00BF36DB" w:rsidRPr="004432A1">
        <w:rPr>
          <w:rFonts w:ascii="Calibri" w:hAnsi="Calibri" w:cs="Calibri"/>
          <w:b/>
        </w:rPr>
        <w:t xml:space="preserve"> Wisły. Jest to doskonała propozycja dla osób ceniących wysoki standard oraz korzyści wynikające z zamieszkania </w:t>
      </w:r>
      <w:r w:rsidR="00BF36DB">
        <w:rPr>
          <w:rFonts w:ascii="Calibri" w:hAnsi="Calibri" w:cs="Calibri"/>
          <w:b/>
        </w:rPr>
        <w:t xml:space="preserve">nieopodal </w:t>
      </w:r>
      <w:r w:rsidR="00BF36DB" w:rsidRPr="004432A1">
        <w:rPr>
          <w:rFonts w:ascii="Calibri" w:hAnsi="Calibri" w:cs="Calibri"/>
          <w:b/>
        </w:rPr>
        <w:t>centrum miasta.</w:t>
      </w:r>
      <w:r w:rsidR="00BF36DB" w:rsidRPr="00BF36DB">
        <w:rPr>
          <w:rFonts w:ascii="Calibri" w:hAnsi="Calibri" w:cs="Calibri"/>
          <w:b/>
        </w:rPr>
        <w:t xml:space="preserve"> </w:t>
      </w:r>
      <w:r w:rsidR="00BF36DB">
        <w:rPr>
          <w:rFonts w:ascii="Calibri" w:hAnsi="Calibri" w:cs="Calibri"/>
          <w:b/>
        </w:rPr>
        <w:t xml:space="preserve">Cena za mkw. zaczyna się od 11 600 złotych brutto. </w:t>
      </w:r>
    </w:p>
    <w:p w14:paraId="43B34EBB" w14:textId="513B90A4" w:rsidR="00231E88" w:rsidRPr="00231E88" w:rsidRDefault="00FF33F9" w:rsidP="00231E88">
      <w:pPr>
        <w:autoSpaceDE w:val="0"/>
        <w:spacing w:before="240"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</w:t>
      </w:r>
      <w:r w:rsidR="00131B9A">
        <w:rPr>
          <w:rFonts w:ascii="Calibri" w:hAnsi="Calibri" w:cs="Calibri"/>
        </w:rPr>
        <w:t xml:space="preserve">ramach </w:t>
      </w:r>
      <w:r>
        <w:rPr>
          <w:rFonts w:ascii="Calibri" w:hAnsi="Calibri" w:cs="Calibri"/>
        </w:rPr>
        <w:t>piąt</w:t>
      </w:r>
      <w:r w:rsidR="00131B9A">
        <w:rPr>
          <w:rFonts w:ascii="Calibri" w:hAnsi="Calibri" w:cs="Calibri"/>
        </w:rPr>
        <w:t>ego</w:t>
      </w:r>
      <w:r>
        <w:rPr>
          <w:rFonts w:ascii="Calibri" w:hAnsi="Calibri" w:cs="Calibri"/>
        </w:rPr>
        <w:t xml:space="preserve"> etap</w:t>
      </w:r>
      <w:r w:rsidR="00131B9A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osiedla </w:t>
      </w:r>
      <w:r w:rsidR="00235A12">
        <w:rPr>
          <w:rFonts w:ascii="Calibri" w:hAnsi="Calibri" w:cs="Calibri"/>
        </w:rPr>
        <w:t xml:space="preserve">ATAL </w:t>
      </w:r>
      <w:proofErr w:type="spellStart"/>
      <w:r w:rsidR="00235A12">
        <w:rPr>
          <w:rFonts w:ascii="Calibri" w:hAnsi="Calibri" w:cs="Calibri"/>
        </w:rPr>
        <w:t>Residence</w:t>
      </w:r>
      <w:proofErr w:type="spellEnd"/>
      <w:r w:rsidR="00235A12">
        <w:rPr>
          <w:rFonts w:ascii="Calibri" w:hAnsi="Calibri" w:cs="Calibri"/>
        </w:rPr>
        <w:t xml:space="preserve"> Zabłocie </w:t>
      </w:r>
      <w:r w:rsidR="0051413E">
        <w:rPr>
          <w:rFonts w:ascii="Calibri" w:hAnsi="Calibri" w:cs="Calibri"/>
        </w:rPr>
        <w:t xml:space="preserve">powstanie jeden siedmiopiętrowy budynek, w którym </w:t>
      </w:r>
      <w:r>
        <w:rPr>
          <w:rFonts w:ascii="Calibri" w:hAnsi="Calibri" w:cs="Calibri"/>
        </w:rPr>
        <w:t>znajdą się 24 mieszkania</w:t>
      </w:r>
      <w:r w:rsidR="0051413E">
        <w:rPr>
          <w:rFonts w:ascii="Calibri" w:hAnsi="Calibri" w:cs="Calibri"/>
        </w:rPr>
        <w:t xml:space="preserve"> o </w:t>
      </w:r>
      <w:r w:rsidR="0051413E" w:rsidRPr="0051413E">
        <w:rPr>
          <w:rFonts w:ascii="Calibri" w:hAnsi="Calibri" w:cs="Calibri"/>
          <w:b/>
          <w:bCs/>
        </w:rPr>
        <w:t>metrażach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od 50,96 do 1</w:t>
      </w:r>
      <w:r w:rsidR="0051413E">
        <w:rPr>
          <w:rFonts w:ascii="Calibri" w:hAnsi="Calibri" w:cs="Calibri"/>
          <w:b/>
          <w:bCs/>
        </w:rPr>
        <w:t>09,04</w:t>
      </w:r>
      <w:r>
        <w:rPr>
          <w:rFonts w:ascii="Calibri" w:hAnsi="Calibri" w:cs="Calibri"/>
          <w:b/>
          <w:bCs/>
        </w:rPr>
        <w:t xml:space="preserve"> mkw.</w:t>
      </w:r>
      <w:r>
        <w:rPr>
          <w:rFonts w:ascii="Calibri" w:hAnsi="Calibri" w:cs="Calibri"/>
        </w:rPr>
        <w:t xml:space="preserve"> Klienci mają do wyboru lokale dwu-, trzy- i czteropokojowe</w:t>
      </w:r>
      <w:r w:rsidRPr="00291FC5">
        <w:rPr>
          <w:rFonts w:ascii="Calibri" w:hAnsi="Calibri" w:cs="Calibri"/>
          <w:bCs/>
        </w:rPr>
        <w:t>.</w:t>
      </w:r>
      <w:r w:rsidRPr="00291FC5">
        <w:rPr>
          <w:rFonts w:ascii="Calibri" w:hAnsi="Calibri" w:cs="Calibri"/>
        </w:rPr>
        <w:t xml:space="preserve"> </w:t>
      </w:r>
      <w:r w:rsidRPr="005241AF">
        <w:rPr>
          <w:rFonts w:ascii="Calibri" w:hAnsi="Calibri" w:cs="Calibri"/>
        </w:rPr>
        <w:t>Niezależnie od</w:t>
      </w:r>
      <w:r>
        <w:rPr>
          <w:rFonts w:ascii="Calibri" w:hAnsi="Calibri" w:cs="Calibri"/>
        </w:rPr>
        <w:t xml:space="preserve"> u</w:t>
      </w:r>
      <w:r w:rsidRPr="005241AF">
        <w:rPr>
          <w:rFonts w:ascii="Calibri" w:hAnsi="Calibri" w:cs="Calibri"/>
        </w:rPr>
        <w:t xml:space="preserve">kładu, do każdego z nich przynależeć będzie </w:t>
      </w:r>
      <w:r w:rsidRPr="00C6594B">
        <w:rPr>
          <w:rFonts w:ascii="Calibri" w:hAnsi="Calibri" w:cs="Calibri"/>
        </w:rPr>
        <w:t>balkon</w:t>
      </w:r>
      <w:r w:rsidR="00C6594B" w:rsidRPr="00C6594B">
        <w:rPr>
          <w:rFonts w:ascii="Calibri" w:hAnsi="Calibri" w:cs="Calibri"/>
        </w:rPr>
        <w:t xml:space="preserve"> lub przestronny</w:t>
      </w:r>
      <w:r w:rsidR="00497AEB" w:rsidRPr="00C6594B">
        <w:rPr>
          <w:rFonts w:ascii="Calibri" w:hAnsi="Calibri" w:cs="Calibri"/>
        </w:rPr>
        <w:t xml:space="preserve"> taras</w:t>
      </w:r>
      <w:r w:rsidRPr="005241A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W budynku powstanie również </w:t>
      </w:r>
      <w:r w:rsidR="0051413E">
        <w:rPr>
          <w:rFonts w:ascii="Calibri" w:hAnsi="Calibri" w:cs="Calibri"/>
          <w:b/>
        </w:rPr>
        <w:t>hala</w:t>
      </w:r>
      <w:r w:rsidRPr="00833A44">
        <w:rPr>
          <w:rFonts w:ascii="Calibri" w:hAnsi="Calibri" w:cs="Calibri"/>
          <w:b/>
        </w:rPr>
        <w:t xml:space="preserve"> garaż</w:t>
      </w:r>
      <w:r w:rsidR="0051413E">
        <w:rPr>
          <w:rFonts w:ascii="Calibri" w:hAnsi="Calibri" w:cs="Calibri"/>
          <w:b/>
        </w:rPr>
        <w:t>owa</w:t>
      </w:r>
      <w:r w:rsidRPr="00833A44">
        <w:rPr>
          <w:rFonts w:ascii="Calibri" w:hAnsi="Calibri" w:cs="Calibri"/>
          <w:b/>
        </w:rPr>
        <w:t xml:space="preserve"> z </w:t>
      </w:r>
      <w:r w:rsidR="0051413E">
        <w:rPr>
          <w:rFonts w:ascii="Calibri" w:hAnsi="Calibri" w:cs="Calibri"/>
          <w:b/>
        </w:rPr>
        <w:t xml:space="preserve">19 </w:t>
      </w:r>
      <w:r w:rsidRPr="00833A44">
        <w:rPr>
          <w:rFonts w:ascii="Calibri" w:hAnsi="Calibri" w:cs="Calibri"/>
          <w:b/>
        </w:rPr>
        <w:t>miejscami postojowymi</w:t>
      </w:r>
      <w:r>
        <w:rPr>
          <w:rFonts w:ascii="Calibri" w:hAnsi="Calibri" w:cs="Calibri"/>
        </w:rPr>
        <w:t xml:space="preserve">. Ponadto </w:t>
      </w:r>
      <w:r w:rsidR="0051413E">
        <w:rPr>
          <w:rFonts w:ascii="Calibri" w:hAnsi="Calibri" w:cs="Calibri"/>
        </w:rPr>
        <w:t>u</w:t>
      </w:r>
      <w:r w:rsidRPr="004432A1">
        <w:rPr>
          <w:rFonts w:ascii="Calibri" w:hAnsi="Calibri" w:cs="Calibri"/>
        </w:rPr>
        <w:t xml:space="preserve">dogodnieniem dla mieszkańców </w:t>
      </w:r>
      <w:r>
        <w:rPr>
          <w:rFonts w:ascii="Calibri" w:hAnsi="Calibri" w:cs="Calibri"/>
        </w:rPr>
        <w:t>będ</w:t>
      </w:r>
      <w:r w:rsidR="0051413E">
        <w:rPr>
          <w:rFonts w:ascii="Calibri" w:hAnsi="Calibri" w:cs="Calibri"/>
        </w:rPr>
        <w:t>zie</w:t>
      </w:r>
      <w:r>
        <w:rPr>
          <w:rFonts w:ascii="Calibri" w:hAnsi="Calibri" w:cs="Calibri"/>
        </w:rPr>
        <w:t xml:space="preserve"> </w:t>
      </w:r>
      <w:r w:rsidRPr="004432A1">
        <w:rPr>
          <w:rFonts w:ascii="Calibri" w:hAnsi="Calibri" w:cs="Calibri"/>
        </w:rPr>
        <w:t>także</w:t>
      </w:r>
      <w:r w:rsidRPr="00833A44">
        <w:rPr>
          <w:rFonts w:ascii="Calibri" w:hAnsi="Calibri" w:cs="Calibri"/>
          <w:b/>
        </w:rPr>
        <w:t xml:space="preserve"> 1</w:t>
      </w:r>
      <w:r w:rsidR="0051413E">
        <w:rPr>
          <w:rFonts w:ascii="Calibri" w:hAnsi="Calibri" w:cs="Calibri"/>
          <w:b/>
        </w:rPr>
        <w:t>6</w:t>
      </w:r>
      <w:r w:rsidRPr="00833A44">
        <w:rPr>
          <w:rFonts w:ascii="Calibri" w:hAnsi="Calibri" w:cs="Calibri"/>
          <w:b/>
        </w:rPr>
        <w:t xml:space="preserve"> komór</w:t>
      </w:r>
      <w:r>
        <w:rPr>
          <w:rFonts w:ascii="Calibri" w:hAnsi="Calibri" w:cs="Calibri"/>
          <w:b/>
        </w:rPr>
        <w:t>ek</w:t>
      </w:r>
      <w:r w:rsidRPr="00833A44">
        <w:rPr>
          <w:rFonts w:ascii="Calibri" w:hAnsi="Calibri" w:cs="Calibri"/>
          <w:b/>
        </w:rPr>
        <w:t xml:space="preserve"> lokatorski</w:t>
      </w:r>
      <w:r>
        <w:rPr>
          <w:rFonts w:ascii="Calibri" w:hAnsi="Calibri" w:cs="Calibri"/>
          <w:b/>
        </w:rPr>
        <w:t>ch</w:t>
      </w:r>
      <w:r>
        <w:rPr>
          <w:rFonts w:ascii="Calibri" w:hAnsi="Calibri" w:cs="Calibri"/>
        </w:rPr>
        <w:t>.</w:t>
      </w:r>
      <w:r w:rsidR="00235A12">
        <w:rPr>
          <w:rFonts w:ascii="Calibri" w:hAnsi="Calibri" w:cs="Calibri"/>
        </w:rPr>
        <w:t xml:space="preserve"> </w:t>
      </w:r>
    </w:p>
    <w:p w14:paraId="2442C6D5" w14:textId="0873B09A" w:rsidR="00D74C3E" w:rsidRPr="00A73DC2" w:rsidRDefault="00231E88" w:rsidP="00235A12">
      <w:pPr>
        <w:spacing w:before="240" w:after="120" w:line="276" w:lineRule="auto"/>
        <w:jc w:val="both"/>
        <w:rPr>
          <w:rFonts w:ascii="Calibri" w:hAnsi="Calibri" w:cs="Calibri"/>
          <w:i/>
        </w:rPr>
      </w:pPr>
      <w:r w:rsidRPr="004432A1">
        <w:rPr>
          <w:rFonts w:ascii="Calibri" w:hAnsi="Calibri" w:cs="Calibri"/>
          <w:i/>
        </w:rPr>
        <w:t xml:space="preserve">ATAL </w:t>
      </w:r>
      <w:proofErr w:type="spellStart"/>
      <w:r w:rsidRPr="004432A1">
        <w:rPr>
          <w:rFonts w:ascii="Calibri" w:hAnsi="Calibri" w:cs="Calibri"/>
          <w:i/>
        </w:rPr>
        <w:t>Residence</w:t>
      </w:r>
      <w:proofErr w:type="spellEnd"/>
      <w:r w:rsidRPr="004432A1">
        <w:rPr>
          <w:rFonts w:ascii="Calibri" w:hAnsi="Calibri" w:cs="Calibri"/>
          <w:i/>
        </w:rPr>
        <w:t xml:space="preserve"> Zabłocie to unikatowy na skalę Krakowa projekt</w:t>
      </w:r>
      <w:r w:rsidR="00A73DC2">
        <w:rPr>
          <w:rFonts w:ascii="Calibri" w:hAnsi="Calibri" w:cs="Calibri"/>
          <w:i/>
        </w:rPr>
        <w:t xml:space="preserve">. </w:t>
      </w:r>
      <w:r w:rsidRPr="004432A1">
        <w:rPr>
          <w:rFonts w:ascii="Calibri" w:hAnsi="Calibri" w:cs="Calibri"/>
          <w:i/>
        </w:rPr>
        <w:t>Tereny dawnej fabryki Miraculum</w:t>
      </w:r>
      <w:r>
        <w:rPr>
          <w:rFonts w:ascii="Calibri" w:hAnsi="Calibri" w:cs="Calibri"/>
          <w:i/>
        </w:rPr>
        <w:t xml:space="preserve"> stały się prestiżowym osiedlem mieszkaniowym, a </w:t>
      </w:r>
      <w:r w:rsidRPr="004432A1">
        <w:rPr>
          <w:rFonts w:ascii="Calibri" w:hAnsi="Calibri" w:cs="Calibri"/>
          <w:i/>
        </w:rPr>
        <w:t>zabytkow</w:t>
      </w:r>
      <w:r>
        <w:rPr>
          <w:rFonts w:ascii="Calibri" w:hAnsi="Calibri" w:cs="Calibri"/>
          <w:i/>
        </w:rPr>
        <w:t>a</w:t>
      </w:r>
      <w:r w:rsidRPr="004432A1">
        <w:rPr>
          <w:rFonts w:ascii="Calibri" w:hAnsi="Calibri" w:cs="Calibri"/>
          <w:i/>
        </w:rPr>
        <w:t xml:space="preserve"> zabudowa </w:t>
      </w:r>
      <w:r>
        <w:rPr>
          <w:rFonts w:ascii="Calibri" w:hAnsi="Calibri" w:cs="Calibri"/>
          <w:i/>
        </w:rPr>
        <w:t>dzięki rewitalizacji</w:t>
      </w:r>
      <w:r w:rsidR="0063339E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jest</w:t>
      </w:r>
      <w:r w:rsidR="0063339E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obecnie </w:t>
      </w:r>
      <w:r w:rsidRPr="004432A1">
        <w:rPr>
          <w:rFonts w:ascii="Calibri" w:hAnsi="Calibri" w:cs="Calibri"/>
          <w:i/>
        </w:rPr>
        <w:t>klimatyczną przestrze</w:t>
      </w:r>
      <w:r>
        <w:rPr>
          <w:rFonts w:ascii="Calibri" w:hAnsi="Calibri" w:cs="Calibri"/>
          <w:i/>
        </w:rPr>
        <w:t>nią</w:t>
      </w:r>
      <w:r w:rsidRPr="004432A1">
        <w:rPr>
          <w:rFonts w:ascii="Calibri" w:hAnsi="Calibri" w:cs="Calibri"/>
          <w:i/>
        </w:rPr>
        <w:t xml:space="preserve"> handlowo-biurową.</w:t>
      </w:r>
      <w:r w:rsidR="00A73DC2">
        <w:rPr>
          <w:rFonts w:ascii="Calibri" w:hAnsi="Calibri" w:cs="Calibri"/>
          <w:i/>
        </w:rPr>
        <w:t xml:space="preserve"> Dzięki czemu harmonijnie współistnieje tu architektura historyczna i nowoczesna</w:t>
      </w:r>
      <w:r w:rsidR="00A73DC2" w:rsidRPr="004432A1">
        <w:rPr>
          <w:rFonts w:ascii="Calibri" w:hAnsi="Calibri" w:cs="Calibri"/>
          <w:i/>
        </w:rPr>
        <w:t>.</w:t>
      </w:r>
      <w:r w:rsidRPr="004432A1">
        <w:rPr>
          <w:rFonts w:ascii="Calibri" w:hAnsi="Calibri" w:cs="Calibri"/>
          <w:i/>
        </w:rPr>
        <w:t xml:space="preserve"> Kompleks </w:t>
      </w:r>
      <w:r w:rsidRPr="004432A1">
        <w:rPr>
          <w:rFonts w:ascii="Calibri" w:hAnsi="Calibri" w:cs="Calibri"/>
          <w:i/>
          <w:iCs/>
          <w:color w:val="000000"/>
          <w:shd w:val="clear" w:color="auto" w:fill="FFFFFF"/>
        </w:rPr>
        <w:t>zaprojektowaliśmy z myślą o wymagających klientach, dlatego wyróżnia się przemyślanymi rozwiązaniami architektonicznymi oraz wysoką jakością wykonania</w:t>
      </w:r>
      <w:r w:rsidRPr="004432A1">
        <w:rPr>
          <w:rFonts w:ascii="Calibri" w:hAnsi="Calibri" w:cs="Calibri"/>
        </w:rPr>
        <w:t xml:space="preserve">. </w:t>
      </w:r>
      <w:r w:rsidRPr="00AB28FE">
        <w:rPr>
          <w:rFonts w:ascii="Calibri" w:hAnsi="Calibri" w:cs="Calibri"/>
          <w:i/>
        </w:rPr>
        <w:t xml:space="preserve">Zdecydowana większość </w:t>
      </w:r>
      <w:r>
        <w:rPr>
          <w:rFonts w:ascii="Calibri" w:hAnsi="Calibri" w:cs="Calibri"/>
          <w:i/>
        </w:rPr>
        <w:t>lokali</w:t>
      </w:r>
      <w:r w:rsidRPr="00AB28FE">
        <w:rPr>
          <w:rFonts w:ascii="Calibri" w:hAnsi="Calibri" w:cs="Calibri"/>
          <w:i/>
        </w:rPr>
        <w:t xml:space="preserve"> już znalazła swoich nabywców</w:t>
      </w:r>
      <w:r>
        <w:rPr>
          <w:rFonts w:ascii="Calibri" w:hAnsi="Calibri" w:cs="Calibri"/>
          <w:i/>
        </w:rPr>
        <w:t xml:space="preserve">. Spodziewamy się </w:t>
      </w:r>
      <w:r w:rsidR="0063339E">
        <w:rPr>
          <w:rFonts w:ascii="Calibri" w:hAnsi="Calibri" w:cs="Calibri"/>
          <w:i/>
        </w:rPr>
        <w:t xml:space="preserve">równie dużego </w:t>
      </w:r>
      <w:r>
        <w:rPr>
          <w:rFonts w:ascii="Calibri" w:hAnsi="Calibri" w:cs="Calibri"/>
          <w:i/>
        </w:rPr>
        <w:t xml:space="preserve">zainteresowanie piątym, czyli ostatnim już etapem </w:t>
      </w:r>
      <w:r w:rsidRPr="004432A1">
        <w:rPr>
          <w:rFonts w:ascii="Calibri" w:hAnsi="Calibri" w:cs="Calibri"/>
          <w:i/>
        </w:rPr>
        <w:t xml:space="preserve">ATAL </w:t>
      </w:r>
      <w:proofErr w:type="spellStart"/>
      <w:r w:rsidRPr="004432A1">
        <w:rPr>
          <w:rFonts w:ascii="Calibri" w:hAnsi="Calibri" w:cs="Calibri"/>
          <w:i/>
        </w:rPr>
        <w:t>Residence</w:t>
      </w:r>
      <w:proofErr w:type="spellEnd"/>
      <w:r w:rsidRPr="004432A1">
        <w:rPr>
          <w:rFonts w:ascii="Calibri" w:hAnsi="Calibri" w:cs="Calibri"/>
          <w:i/>
        </w:rPr>
        <w:t xml:space="preserve"> Zabłocie</w:t>
      </w:r>
      <w:r>
        <w:rPr>
          <w:rFonts w:ascii="Calibri" w:hAnsi="Calibri" w:cs="Calibri"/>
          <w:i/>
        </w:rPr>
        <w:t xml:space="preserve"> </w:t>
      </w:r>
      <w:r w:rsidR="00D74C3E">
        <w:rPr>
          <w:rFonts w:ascii="Calibri" w:hAnsi="Calibri" w:cs="Calibri"/>
          <w:color w:val="000000"/>
        </w:rPr>
        <w:t xml:space="preserve">– </w:t>
      </w:r>
      <w:r w:rsidR="00A441AD" w:rsidRPr="009F766A">
        <w:rPr>
          <w:rFonts w:asciiTheme="minorHAnsi" w:hAnsiTheme="minorHAnsi" w:cstheme="minorHAnsi"/>
          <w:b/>
        </w:rPr>
        <w:t>mówi Angelika Kliś, Dyrektor Zarządzająca ds. Sprzedaży i Marketingu w ATAL</w:t>
      </w:r>
      <w:r w:rsidR="00A441AD" w:rsidRPr="009F766A">
        <w:rPr>
          <w:rFonts w:asciiTheme="minorHAnsi" w:hAnsiTheme="minorHAnsi" w:cstheme="minorHAnsi"/>
        </w:rPr>
        <w:t>.</w:t>
      </w:r>
    </w:p>
    <w:p w14:paraId="22EB95C6" w14:textId="09AA1B8B" w:rsidR="00FF33F9" w:rsidRPr="00235A12" w:rsidRDefault="00E05C79" w:rsidP="00235A12">
      <w:pPr>
        <w:pStyle w:val="Tekstpodstawowy"/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osiedle </w:t>
      </w:r>
      <w:r w:rsidR="00235A12" w:rsidRPr="004432A1">
        <w:rPr>
          <w:rFonts w:ascii="Calibri" w:hAnsi="Calibri" w:cs="Calibri"/>
          <w:sz w:val="24"/>
          <w:szCs w:val="24"/>
        </w:rPr>
        <w:t xml:space="preserve">ATAL </w:t>
      </w:r>
      <w:proofErr w:type="spellStart"/>
      <w:r w:rsidR="00235A12" w:rsidRPr="004432A1">
        <w:rPr>
          <w:rFonts w:ascii="Calibri" w:hAnsi="Calibri" w:cs="Calibri"/>
          <w:sz w:val="24"/>
          <w:szCs w:val="24"/>
        </w:rPr>
        <w:t>Residence</w:t>
      </w:r>
      <w:proofErr w:type="spellEnd"/>
      <w:r w:rsidR="00235A12" w:rsidRPr="004432A1">
        <w:rPr>
          <w:rFonts w:ascii="Calibri" w:hAnsi="Calibri" w:cs="Calibri"/>
          <w:sz w:val="24"/>
          <w:szCs w:val="24"/>
        </w:rPr>
        <w:t xml:space="preserve"> Zabłocie </w:t>
      </w:r>
      <w:r>
        <w:rPr>
          <w:rFonts w:ascii="Calibri" w:hAnsi="Calibri" w:cs="Calibri"/>
          <w:sz w:val="24"/>
          <w:szCs w:val="24"/>
        </w:rPr>
        <w:t xml:space="preserve">składa się </w:t>
      </w:r>
      <w:r w:rsidR="00235A12">
        <w:rPr>
          <w:rFonts w:ascii="Calibri" w:hAnsi="Calibri" w:cs="Calibri"/>
          <w:sz w:val="24"/>
          <w:szCs w:val="24"/>
        </w:rPr>
        <w:t>pię</w:t>
      </w:r>
      <w:r>
        <w:rPr>
          <w:rFonts w:ascii="Calibri" w:hAnsi="Calibri" w:cs="Calibri"/>
          <w:sz w:val="24"/>
          <w:szCs w:val="24"/>
        </w:rPr>
        <w:t>ć</w:t>
      </w:r>
      <w:r w:rsidR="00235A12" w:rsidRPr="004432A1">
        <w:rPr>
          <w:rFonts w:ascii="Calibri" w:hAnsi="Calibri" w:cs="Calibri"/>
          <w:sz w:val="24"/>
          <w:szCs w:val="24"/>
        </w:rPr>
        <w:t xml:space="preserve"> etapów – </w:t>
      </w:r>
      <w:r w:rsidR="00235A12">
        <w:rPr>
          <w:rFonts w:ascii="Calibri" w:hAnsi="Calibri" w:cs="Calibri"/>
          <w:sz w:val="24"/>
          <w:szCs w:val="24"/>
        </w:rPr>
        <w:t>pierwszy, drugi, trzeci i piąty stanowią</w:t>
      </w:r>
      <w:r w:rsidR="00235A12" w:rsidRPr="004432A1">
        <w:rPr>
          <w:rFonts w:ascii="Calibri" w:hAnsi="Calibri" w:cs="Calibri"/>
          <w:sz w:val="24"/>
          <w:szCs w:val="24"/>
        </w:rPr>
        <w:t xml:space="preserve"> część mieszkaln</w:t>
      </w:r>
      <w:r w:rsidR="00235A12">
        <w:rPr>
          <w:rFonts w:ascii="Calibri" w:hAnsi="Calibri" w:cs="Calibri"/>
          <w:sz w:val="24"/>
          <w:szCs w:val="24"/>
        </w:rPr>
        <w:t>ą</w:t>
      </w:r>
      <w:r w:rsidR="00235A12" w:rsidRPr="004432A1">
        <w:rPr>
          <w:rFonts w:ascii="Calibri" w:hAnsi="Calibri" w:cs="Calibri"/>
          <w:sz w:val="24"/>
          <w:szCs w:val="24"/>
        </w:rPr>
        <w:t xml:space="preserve">, </w:t>
      </w:r>
      <w:r w:rsidR="00235A12">
        <w:rPr>
          <w:rFonts w:ascii="Calibri" w:hAnsi="Calibri" w:cs="Calibri"/>
          <w:sz w:val="24"/>
          <w:szCs w:val="24"/>
        </w:rPr>
        <w:t xml:space="preserve">a </w:t>
      </w:r>
      <w:r w:rsidR="00235A12" w:rsidRPr="004432A1">
        <w:rPr>
          <w:rFonts w:ascii="Calibri" w:hAnsi="Calibri" w:cs="Calibri"/>
          <w:sz w:val="24"/>
          <w:szCs w:val="24"/>
        </w:rPr>
        <w:t>czwarty to przestrzeń handlowo-biurowa.</w:t>
      </w:r>
      <w:r w:rsidR="00235A12">
        <w:rPr>
          <w:rFonts w:ascii="Calibri" w:hAnsi="Calibri" w:cs="Calibri"/>
          <w:sz w:val="24"/>
          <w:szCs w:val="24"/>
        </w:rPr>
        <w:t xml:space="preserve"> Na lokatorów czekają już tylko 63 mieszkania z trzeciego etapu inwestycji. </w:t>
      </w:r>
      <w:r w:rsidR="00235A12" w:rsidRPr="004432A1">
        <w:rPr>
          <w:rFonts w:asciiTheme="minorHAnsi" w:hAnsiTheme="minorHAnsi" w:cs="Calibri"/>
          <w:sz w:val="24"/>
          <w:szCs w:val="24"/>
        </w:rPr>
        <w:t>W sprzedaży dostępn</w:t>
      </w:r>
      <w:r w:rsidR="00235A12">
        <w:rPr>
          <w:rFonts w:asciiTheme="minorHAnsi" w:hAnsiTheme="minorHAnsi" w:cs="Calibri"/>
          <w:sz w:val="24"/>
          <w:szCs w:val="24"/>
        </w:rPr>
        <w:t>ych</w:t>
      </w:r>
      <w:r w:rsidR="00235A12" w:rsidRPr="004432A1">
        <w:rPr>
          <w:rFonts w:asciiTheme="minorHAnsi" w:hAnsiTheme="minorHAnsi" w:cs="Calibri"/>
          <w:sz w:val="24"/>
          <w:szCs w:val="24"/>
        </w:rPr>
        <w:t xml:space="preserve"> jest jeszcze 21 przestrzeni </w:t>
      </w:r>
      <w:r w:rsidR="00235A12">
        <w:rPr>
          <w:rFonts w:asciiTheme="minorHAnsi" w:hAnsiTheme="minorHAnsi" w:cs="Calibri"/>
          <w:sz w:val="24"/>
          <w:szCs w:val="24"/>
        </w:rPr>
        <w:t>handlowo-</w:t>
      </w:r>
      <w:r w:rsidR="00235A12" w:rsidRPr="004432A1">
        <w:rPr>
          <w:rFonts w:asciiTheme="minorHAnsi" w:hAnsiTheme="minorHAnsi" w:cs="Calibri"/>
          <w:sz w:val="24"/>
          <w:szCs w:val="24"/>
        </w:rPr>
        <w:t>biurowych w zrewitalizowanych budynkach dawnej fabryki Miraculum. To propozycja dla firm pragnących otworzyć swoje biura w budynku o industrialnym charakterze.</w:t>
      </w:r>
    </w:p>
    <w:p w14:paraId="5D9A88E3" w14:textId="26FDA65E" w:rsidR="00707AE0" w:rsidRPr="00B0493A" w:rsidRDefault="00707AE0" w:rsidP="00707AE0">
      <w:pPr>
        <w:spacing w:before="240" w:after="120" w:line="276" w:lineRule="auto"/>
        <w:jc w:val="both"/>
        <w:rPr>
          <w:rFonts w:asciiTheme="minorHAnsi" w:hAnsiTheme="minorHAnsi" w:cstheme="minorHAnsi"/>
          <w:bCs/>
        </w:rPr>
      </w:pPr>
      <w:r w:rsidRPr="00E05C79">
        <w:rPr>
          <w:rFonts w:asciiTheme="minorHAnsi" w:hAnsiTheme="minorHAnsi" w:cstheme="minorHAnsi"/>
        </w:rPr>
        <w:t xml:space="preserve">Krakowskie Zabłocie intensywnie się rozwija i zmienia swój charakter. To dzielnica o ogromnym potencjale, dzięki czemu staje się coraz bardziej prestiżowa i modna. Inwestycja ATAL </w:t>
      </w:r>
      <w:proofErr w:type="spellStart"/>
      <w:r w:rsidRPr="00E05C79">
        <w:rPr>
          <w:rFonts w:asciiTheme="minorHAnsi" w:hAnsiTheme="minorHAnsi" w:cstheme="minorHAnsi"/>
        </w:rPr>
        <w:t>Residence</w:t>
      </w:r>
      <w:proofErr w:type="spellEnd"/>
      <w:r w:rsidRPr="00E05C79">
        <w:rPr>
          <w:rFonts w:asciiTheme="minorHAnsi" w:hAnsiTheme="minorHAnsi" w:cstheme="minorHAnsi"/>
        </w:rPr>
        <w:t xml:space="preserve"> </w:t>
      </w:r>
      <w:r w:rsidRPr="00E05C79">
        <w:rPr>
          <w:rFonts w:asciiTheme="minorHAnsi" w:hAnsiTheme="minorHAnsi" w:cstheme="minorHAnsi"/>
        </w:rPr>
        <w:lastRenderedPageBreak/>
        <w:t xml:space="preserve">Zabłocie wyróżnia się na tle otoczenia za sprawą </w:t>
      </w:r>
      <w:r w:rsidRPr="00E05C79">
        <w:rPr>
          <w:rFonts w:asciiTheme="minorHAnsi" w:hAnsiTheme="minorHAnsi" w:cstheme="minorHAnsi"/>
          <w:b/>
        </w:rPr>
        <w:t>dopracowanej architektury</w:t>
      </w:r>
      <w:r w:rsidRPr="00E05C79">
        <w:rPr>
          <w:rFonts w:asciiTheme="minorHAnsi" w:hAnsiTheme="minorHAnsi" w:cstheme="minorHAnsi"/>
        </w:rPr>
        <w:t xml:space="preserve"> i</w:t>
      </w:r>
      <w:r w:rsidRPr="00E05C79">
        <w:rPr>
          <w:rFonts w:asciiTheme="minorHAnsi" w:hAnsiTheme="minorHAnsi" w:cstheme="minorHAnsi"/>
          <w:b/>
        </w:rPr>
        <w:t xml:space="preserve"> wysokiego standardu</w:t>
      </w:r>
      <w:r w:rsidRPr="00E05C79">
        <w:rPr>
          <w:rFonts w:asciiTheme="minorHAnsi" w:hAnsiTheme="minorHAnsi" w:cstheme="minorHAnsi"/>
        </w:rPr>
        <w:t xml:space="preserve"> </w:t>
      </w:r>
      <w:r w:rsidRPr="00E05C79">
        <w:rPr>
          <w:rFonts w:asciiTheme="minorHAnsi" w:hAnsiTheme="minorHAnsi" w:cstheme="minorHAnsi"/>
          <w:shd w:val="clear" w:color="auto" w:fill="FFFFFF"/>
        </w:rPr>
        <w:t>na każdym etapie realizacji</w:t>
      </w:r>
      <w:r w:rsidRPr="00E05C79">
        <w:rPr>
          <w:rFonts w:asciiTheme="minorHAnsi" w:hAnsiTheme="minorHAnsi" w:cstheme="minorHAnsi"/>
        </w:rPr>
        <w:t xml:space="preserve">. </w:t>
      </w:r>
      <w:r w:rsidRPr="00E05C79">
        <w:rPr>
          <w:rFonts w:asciiTheme="minorHAnsi" w:hAnsiTheme="minorHAnsi" w:cstheme="minorHAnsi"/>
          <w:shd w:val="clear" w:color="auto" w:fill="FFFFFF"/>
        </w:rPr>
        <w:t xml:space="preserve">Materiały budowlane i wykończeniowe, estetyczne elewacje, balkony i zagospodarowanie przestrzeni osiedla będą charakteryzowały się spójną kolorystyką i wysoką jakością. </w:t>
      </w:r>
      <w:r w:rsidRPr="00E05C79">
        <w:rPr>
          <w:rFonts w:asciiTheme="minorHAnsi" w:hAnsiTheme="minorHAnsi" w:cstheme="minorHAnsi"/>
          <w:b/>
          <w:shd w:val="clear" w:color="auto" w:fill="FFFFFF"/>
        </w:rPr>
        <w:t>Fasady w przyjemnych barwach nawią</w:t>
      </w:r>
      <w:r w:rsidR="00B0493A">
        <w:rPr>
          <w:rFonts w:asciiTheme="minorHAnsi" w:hAnsiTheme="minorHAnsi" w:cstheme="minorHAnsi"/>
          <w:b/>
          <w:shd w:val="clear" w:color="auto" w:fill="FFFFFF"/>
        </w:rPr>
        <w:t>zują</w:t>
      </w:r>
      <w:r w:rsidRPr="00E05C79">
        <w:rPr>
          <w:rFonts w:asciiTheme="minorHAnsi" w:hAnsiTheme="minorHAnsi" w:cstheme="minorHAnsi"/>
          <w:b/>
          <w:shd w:val="clear" w:color="auto" w:fill="FFFFFF"/>
        </w:rPr>
        <w:t xml:space="preserve"> do pobliskiej zabudowy i do przemysłowej historii Zabłocia – część obiektów dawnej fabryki Miraculum zostanie odnowiona i wkomponowana w kolejne etapy osiedla.</w:t>
      </w:r>
      <w:r w:rsidRPr="00E05C79">
        <w:rPr>
          <w:rFonts w:asciiTheme="minorHAnsi" w:hAnsiTheme="minorHAnsi" w:cstheme="minorHAnsi"/>
          <w:shd w:val="clear" w:color="auto" w:fill="FFFFFF"/>
        </w:rPr>
        <w:t xml:space="preserve"> </w:t>
      </w:r>
      <w:r w:rsidRPr="00B0493A">
        <w:rPr>
          <w:rFonts w:asciiTheme="minorHAnsi" w:hAnsiTheme="minorHAnsi" w:cstheme="minorHAnsi"/>
          <w:bCs/>
          <w:shd w:val="clear" w:color="auto" w:fill="FFFFFF"/>
        </w:rPr>
        <w:t>Architekci zadbali, by zabudowa była dostosowana do potrzeb osób starszych i niepełnosprawnych. Poruszanie się między kondygnacjami umożliwią przestronne schody oraz cichobieżne windy.</w:t>
      </w:r>
    </w:p>
    <w:p w14:paraId="107AA0AD" w14:textId="07616EAC" w:rsidR="00CC5969" w:rsidRPr="00E05C79" w:rsidRDefault="00CC5969" w:rsidP="00CC5969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E05C79">
        <w:rPr>
          <w:rFonts w:asciiTheme="minorHAnsi" w:hAnsiTheme="minorHAnsi" w:cstheme="minorHAnsi"/>
          <w:b/>
          <w:bCs/>
        </w:rPr>
        <w:t xml:space="preserve">ATAL </w:t>
      </w:r>
      <w:proofErr w:type="spellStart"/>
      <w:r w:rsidRPr="00E05C79">
        <w:rPr>
          <w:rFonts w:asciiTheme="minorHAnsi" w:hAnsiTheme="minorHAnsi" w:cstheme="minorHAnsi"/>
          <w:b/>
          <w:bCs/>
        </w:rPr>
        <w:t>Residence</w:t>
      </w:r>
      <w:proofErr w:type="spellEnd"/>
      <w:r w:rsidRPr="00E05C79">
        <w:rPr>
          <w:rFonts w:asciiTheme="minorHAnsi" w:hAnsiTheme="minorHAnsi" w:cstheme="minorHAnsi"/>
          <w:b/>
          <w:bCs/>
        </w:rPr>
        <w:t xml:space="preserve"> </w:t>
      </w:r>
      <w:r w:rsidR="00FF33F9" w:rsidRPr="00E05C79">
        <w:rPr>
          <w:rFonts w:asciiTheme="minorHAnsi" w:hAnsiTheme="minorHAnsi" w:cstheme="minorHAnsi"/>
          <w:b/>
          <w:bCs/>
        </w:rPr>
        <w:t xml:space="preserve">Zabłocie </w:t>
      </w:r>
      <w:r w:rsidRPr="00E05C79">
        <w:rPr>
          <w:rFonts w:asciiTheme="minorHAnsi" w:hAnsiTheme="minorHAnsi" w:cstheme="minorHAnsi"/>
          <w:b/>
          <w:bCs/>
        </w:rPr>
        <w:t>wzn</w:t>
      </w:r>
      <w:r w:rsidR="00B0493A">
        <w:rPr>
          <w:rFonts w:asciiTheme="minorHAnsi" w:hAnsiTheme="minorHAnsi" w:cstheme="minorHAnsi"/>
          <w:b/>
          <w:bCs/>
        </w:rPr>
        <w:t>osi</w:t>
      </w:r>
      <w:r w:rsidRPr="00E05C79">
        <w:rPr>
          <w:rFonts w:asciiTheme="minorHAnsi" w:hAnsiTheme="minorHAnsi" w:cstheme="minorHAnsi"/>
          <w:b/>
          <w:bCs/>
        </w:rPr>
        <w:t xml:space="preserve"> się przy ulicy Zabłocie na terenie byłej fabryki Miraculum, nieopodal ulicy Przemysłowej</w:t>
      </w:r>
      <w:r w:rsidRPr="00E05C79">
        <w:rPr>
          <w:rFonts w:asciiTheme="minorHAnsi" w:hAnsiTheme="minorHAnsi" w:cstheme="minorHAnsi"/>
        </w:rPr>
        <w:t xml:space="preserve">. Takie usytuowanie osiedla zapewni mieszkańcom wygodny dostęp do terenów rekreacyjnych, placówek kulturalnych oraz do komunikacji i infrastruktury miejskiej. Przyszli lokatorzy będą mogli skorzystać również z licznych atrakcji, jakie oferują położone nieopodal dzielnice: krakowski Kazimierz oraz Grzegórzki. </w:t>
      </w:r>
      <w:r w:rsidR="00707AE0" w:rsidRPr="00E05C79">
        <w:rPr>
          <w:rFonts w:asciiTheme="minorHAnsi" w:hAnsiTheme="minorHAnsi" w:cstheme="minorHAnsi"/>
        </w:rPr>
        <w:t xml:space="preserve">Atutem lokalizacji jest dobrze rozwinięta </w:t>
      </w:r>
      <w:r w:rsidR="00707AE0" w:rsidRPr="00E05C79">
        <w:rPr>
          <w:rFonts w:asciiTheme="minorHAnsi" w:hAnsiTheme="minorHAnsi" w:cstheme="minorHAnsi"/>
          <w:b/>
        </w:rPr>
        <w:t xml:space="preserve">sieć komunikacji miejskiej </w:t>
      </w:r>
      <w:r w:rsidR="00707AE0" w:rsidRPr="00E05C79">
        <w:rPr>
          <w:rFonts w:asciiTheme="minorHAnsi" w:hAnsiTheme="minorHAnsi" w:cstheme="minorHAnsi"/>
        </w:rPr>
        <w:t xml:space="preserve">– pobliskie przystanki tramwajowe zapewniają wygodny dojazd do centrum oraz do pozostałych części miasta. </w:t>
      </w:r>
      <w:r w:rsidRPr="00E05C79">
        <w:rPr>
          <w:rFonts w:asciiTheme="minorHAnsi" w:hAnsiTheme="minorHAnsi" w:cstheme="minorHAnsi"/>
        </w:rPr>
        <w:t>Niekwestionowaną zaletą jest również bliskość bulwarów nad Wisłą.</w:t>
      </w:r>
    </w:p>
    <w:p w14:paraId="324347F9" w14:textId="64BB39D9" w:rsidR="00CC5969" w:rsidRPr="00CC5969" w:rsidRDefault="00CC5969" w:rsidP="004443A7">
      <w:pPr>
        <w:spacing w:before="240" w:after="120"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shd w:val="clear" w:color="auto" w:fill="FFFFFF"/>
        </w:rPr>
        <w:t xml:space="preserve">Na krakowskie portfolio ATAL – poza </w:t>
      </w:r>
      <w:r w:rsidRPr="003A02E1">
        <w:rPr>
          <w:rFonts w:ascii="Calibri" w:hAnsi="Calibri" w:cs="Calibri"/>
          <w:b/>
          <w:bCs/>
          <w:shd w:val="clear" w:color="auto" w:fill="FFFFFF"/>
        </w:rPr>
        <w:t xml:space="preserve">ATAL </w:t>
      </w:r>
      <w:proofErr w:type="spellStart"/>
      <w:r w:rsidRPr="003A02E1">
        <w:rPr>
          <w:rFonts w:ascii="Calibri" w:hAnsi="Calibri" w:cs="Calibri"/>
          <w:b/>
          <w:bCs/>
          <w:shd w:val="clear" w:color="auto" w:fill="FFFFFF"/>
        </w:rPr>
        <w:t>Residence</w:t>
      </w:r>
      <w:proofErr w:type="spellEnd"/>
      <w:r w:rsidRPr="003A02E1">
        <w:rPr>
          <w:rFonts w:ascii="Calibri" w:hAnsi="Calibri" w:cs="Calibri"/>
          <w:b/>
          <w:bCs/>
          <w:shd w:val="clear" w:color="auto" w:fill="FFFFFF"/>
        </w:rPr>
        <w:t xml:space="preserve"> Zabłocie</w:t>
      </w:r>
      <w:r>
        <w:rPr>
          <w:rFonts w:ascii="Calibri" w:hAnsi="Calibri" w:cs="Calibri"/>
          <w:shd w:val="clear" w:color="auto" w:fill="FFFFFF"/>
        </w:rPr>
        <w:t xml:space="preserve"> – składa się szereg inwestycji.</w:t>
      </w:r>
      <w:r>
        <w:rPr>
          <w:rFonts w:ascii="Calibri" w:hAnsi="Calibri" w:cs="Calibri"/>
          <w:b/>
          <w:color w:val="000000"/>
        </w:rPr>
        <w:t xml:space="preserve"> </w:t>
      </w:r>
      <w:r w:rsidRPr="00FC50EE">
        <w:rPr>
          <w:rFonts w:asciiTheme="minorHAnsi" w:hAnsiTheme="minorHAnsi" w:cstheme="minorHAnsi"/>
          <w:shd w:val="clear" w:color="auto" w:fill="FFFFFF"/>
        </w:rPr>
        <w:t xml:space="preserve">W sprzedaży dostępne są mieszkania w inwestycji </w:t>
      </w:r>
      <w:r w:rsidRPr="000F6B52">
        <w:rPr>
          <w:rFonts w:asciiTheme="minorHAnsi" w:hAnsiTheme="minorHAnsi" w:cstheme="minorHAnsi"/>
          <w:b/>
          <w:bCs/>
          <w:shd w:val="clear" w:color="auto" w:fill="FFFFFF"/>
        </w:rPr>
        <w:t>ATAL</w:t>
      </w:r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FC50EE">
        <w:rPr>
          <w:rFonts w:asciiTheme="minorHAnsi" w:hAnsiTheme="minorHAnsi" w:cstheme="minorHAnsi"/>
          <w:b/>
          <w:shd w:val="clear" w:color="auto" w:fill="FFFFFF"/>
        </w:rPr>
        <w:t>Aleja Pokoju</w:t>
      </w:r>
      <w:r w:rsidRPr="00FC50EE">
        <w:rPr>
          <w:rFonts w:asciiTheme="minorHAnsi" w:hAnsiTheme="minorHAnsi" w:cstheme="minorHAnsi"/>
          <w:shd w:val="clear" w:color="auto" w:fill="FFFFFF"/>
        </w:rPr>
        <w:t>. Na</w:t>
      </w:r>
      <w:r w:rsidRPr="00FC50EE">
        <w:rPr>
          <w:rFonts w:asciiTheme="minorHAnsi" w:hAnsiTheme="minorHAnsi" w:cstheme="minorHAnsi"/>
          <w:b/>
          <w:color w:val="000000"/>
        </w:rPr>
        <w:t xml:space="preserve"> </w:t>
      </w:r>
      <w:r w:rsidRPr="00FC50EE">
        <w:rPr>
          <w:rFonts w:asciiTheme="minorHAnsi" w:hAnsiTheme="minorHAnsi" w:cstheme="minorHAnsi"/>
          <w:color w:val="000000"/>
        </w:rPr>
        <w:t xml:space="preserve">Dębinkach, przy ul. Biskupa Albina Małysiaka wznosi się </w:t>
      </w:r>
      <w:r w:rsidRPr="00FC50EE">
        <w:rPr>
          <w:rFonts w:asciiTheme="minorHAnsi" w:hAnsiTheme="minorHAnsi" w:cstheme="minorHAnsi"/>
          <w:b/>
        </w:rPr>
        <w:t>ATAL</w:t>
      </w:r>
      <w:r w:rsidRPr="00FC50EE">
        <w:rPr>
          <w:rFonts w:asciiTheme="minorHAnsi" w:hAnsiTheme="minorHAnsi" w:cstheme="minorHAnsi"/>
          <w:b/>
          <w:color w:val="FF0000"/>
        </w:rPr>
        <w:t xml:space="preserve"> </w:t>
      </w:r>
      <w:r w:rsidRPr="00FC50EE">
        <w:rPr>
          <w:rFonts w:asciiTheme="minorHAnsi" w:hAnsiTheme="minorHAnsi" w:cstheme="minorHAnsi"/>
          <w:b/>
          <w:color w:val="000000"/>
        </w:rPr>
        <w:t>Kliny Zacisze</w:t>
      </w:r>
      <w:r w:rsidRPr="00FC50EE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 xml:space="preserve">Deweloper oferuje mieszkania w wieloetapowej inwestycji </w:t>
      </w:r>
      <w:r w:rsidRPr="00FC50EE">
        <w:rPr>
          <w:rFonts w:asciiTheme="minorHAnsi" w:hAnsiTheme="minorHAnsi" w:cstheme="minorHAnsi"/>
          <w:b/>
          <w:color w:val="000000"/>
        </w:rPr>
        <w:t>Apartamenty Przybyszewskiego 64</w:t>
      </w:r>
      <w:r>
        <w:rPr>
          <w:rFonts w:asciiTheme="minorHAnsi" w:hAnsiTheme="minorHAnsi" w:cstheme="minorHAnsi"/>
          <w:bCs/>
          <w:color w:val="000000"/>
        </w:rPr>
        <w:t xml:space="preserve">. To nowoczesny kompleks mieszkaniowy zlokalizowany przy ul. Stanisława Przybyszewskiego. </w:t>
      </w:r>
    </w:p>
    <w:p w14:paraId="1DEAE238" w14:textId="4D875230" w:rsidR="004443A7" w:rsidRPr="000B3A26" w:rsidRDefault="004443A7" w:rsidP="004443A7">
      <w:pPr>
        <w:spacing w:before="240" w:after="120" w:line="276" w:lineRule="auto"/>
        <w:jc w:val="both"/>
        <w:rPr>
          <w:rFonts w:asciiTheme="minorHAnsi" w:hAnsiTheme="minorHAnsi" w:cstheme="minorHAnsi"/>
        </w:rPr>
      </w:pPr>
      <w:r w:rsidRPr="000B3A26">
        <w:rPr>
          <w:rFonts w:asciiTheme="minorHAnsi" w:hAnsiTheme="minorHAnsi" w:cstheme="minorHAnsi"/>
          <w:shd w:val="clear" w:color="auto" w:fill="FFFFFF"/>
        </w:rPr>
        <w:t xml:space="preserve">Planowany termin oddania </w:t>
      </w:r>
      <w:r w:rsidR="00CC5969" w:rsidRPr="000B3A26">
        <w:rPr>
          <w:rFonts w:asciiTheme="minorHAnsi" w:hAnsiTheme="minorHAnsi" w:cstheme="minorHAnsi"/>
          <w:shd w:val="clear" w:color="auto" w:fill="FFFFFF"/>
        </w:rPr>
        <w:t>piątego</w:t>
      </w:r>
      <w:r w:rsidRPr="000B3A26">
        <w:rPr>
          <w:rFonts w:asciiTheme="minorHAnsi" w:hAnsiTheme="minorHAnsi" w:cstheme="minorHAnsi"/>
          <w:shd w:val="clear" w:color="auto" w:fill="FFFFFF"/>
        </w:rPr>
        <w:t xml:space="preserve"> etapu inwestycji </w:t>
      </w:r>
      <w:r w:rsidR="00CC5969" w:rsidRPr="000B3A26">
        <w:rPr>
          <w:rFonts w:asciiTheme="minorHAnsi" w:hAnsiTheme="minorHAnsi" w:cstheme="minorHAnsi"/>
          <w:shd w:val="clear" w:color="auto" w:fill="FFFFFF"/>
        </w:rPr>
        <w:t xml:space="preserve">ATAL </w:t>
      </w:r>
      <w:proofErr w:type="spellStart"/>
      <w:r w:rsidR="00CC5969" w:rsidRPr="000B3A26">
        <w:rPr>
          <w:rFonts w:asciiTheme="minorHAnsi" w:hAnsiTheme="minorHAnsi" w:cstheme="minorHAnsi"/>
          <w:shd w:val="clear" w:color="auto" w:fill="FFFFFF"/>
        </w:rPr>
        <w:t>Residence</w:t>
      </w:r>
      <w:proofErr w:type="spellEnd"/>
      <w:r w:rsidR="00CC5969" w:rsidRPr="000B3A26">
        <w:rPr>
          <w:rFonts w:asciiTheme="minorHAnsi" w:hAnsiTheme="minorHAnsi" w:cstheme="minorHAnsi"/>
          <w:shd w:val="clear" w:color="auto" w:fill="FFFFFF"/>
        </w:rPr>
        <w:t xml:space="preserve"> Zabłocie</w:t>
      </w:r>
      <w:r w:rsidRPr="000B3A26">
        <w:rPr>
          <w:rFonts w:asciiTheme="minorHAnsi" w:hAnsiTheme="minorHAnsi" w:cstheme="minorHAnsi"/>
          <w:shd w:val="clear" w:color="auto" w:fill="FFFFFF"/>
        </w:rPr>
        <w:t xml:space="preserve"> do użytkowania to I</w:t>
      </w:r>
      <w:r w:rsidR="00CC5969" w:rsidRPr="000B3A26">
        <w:rPr>
          <w:rFonts w:asciiTheme="minorHAnsi" w:hAnsiTheme="minorHAnsi" w:cstheme="minorHAnsi"/>
          <w:shd w:val="clear" w:color="auto" w:fill="FFFFFF"/>
        </w:rPr>
        <w:t>I</w:t>
      </w:r>
      <w:r w:rsidRPr="000B3A26">
        <w:rPr>
          <w:rFonts w:asciiTheme="minorHAnsi" w:hAnsiTheme="minorHAnsi" w:cstheme="minorHAnsi"/>
          <w:shd w:val="clear" w:color="auto" w:fill="FFFFFF"/>
        </w:rPr>
        <w:t xml:space="preserve"> kwartał 202</w:t>
      </w:r>
      <w:r w:rsidR="00CC5969" w:rsidRPr="000B3A26">
        <w:rPr>
          <w:rFonts w:asciiTheme="minorHAnsi" w:hAnsiTheme="minorHAnsi" w:cstheme="minorHAnsi"/>
          <w:shd w:val="clear" w:color="auto" w:fill="FFFFFF"/>
        </w:rPr>
        <w:t>2</w:t>
      </w:r>
      <w:r w:rsidRPr="000B3A26">
        <w:rPr>
          <w:rFonts w:asciiTheme="minorHAnsi" w:hAnsiTheme="minorHAnsi" w:cstheme="minorHAnsi"/>
          <w:shd w:val="clear" w:color="auto" w:fill="FFFFFF"/>
        </w:rPr>
        <w:t xml:space="preserve">. </w:t>
      </w:r>
      <w:r w:rsidR="003D6D2F" w:rsidRPr="000B3A26">
        <w:rPr>
          <w:rFonts w:asciiTheme="minorHAnsi" w:hAnsiTheme="minorHAnsi" w:cstheme="minorHAnsi"/>
        </w:rPr>
        <w:t xml:space="preserve">Za projekt ATAL </w:t>
      </w:r>
      <w:proofErr w:type="spellStart"/>
      <w:r w:rsidR="003D6D2F" w:rsidRPr="000B3A26">
        <w:rPr>
          <w:rFonts w:asciiTheme="minorHAnsi" w:hAnsiTheme="minorHAnsi" w:cstheme="minorHAnsi"/>
        </w:rPr>
        <w:t>Residence</w:t>
      </w:r>
      <w:proofErr w:type="spellEnd"/>
      <w:r w:rsidR="003D6D2F" w:rsidRPr="000B3A26">
        <w:rPr>
          <w:rFonts w:asciiTheme="minorHAnsi" w:hAnsiTheme="minorHAnsi" w:cstheme="minorHAnsi"/>
        </w:rPr>
        <w:t xml:space="preserve"> Zabłocie odpowiada</w:t>
      </w:r>
      <w:r w:rsidR="00497AEB" w:rsidRPr="000B3A26">
        <w:rPr>
          <w:rFonts w:asciiTheme="minorHAnsi" w:hAnsiTheme="minorHAnsi" w:cstheme="minorHAnsi"/>
        </w:rPr>
        <w:t xml:space="preserve"> </w:t>
      </w:r>
      <w:r w:rsidR="00497AEB" w:rsidRPr="000B3A26">
        <w:rPr>
          <w:rFonts w:asciiTheme="minorHAnsi" w:hAnsiTheme="minorHAnsi" w:cstheme="minorHAnsi"/>
          <w:color w:val="263238"/>
        </w:rPr>
        <w:t> ET A Ewa Kozioł‐</w:t>
      </w:r>
      <w:proofErr w:type="spellStart"/>
      <w:r w:rsidR="00497AEB" w:rsidRPr="000B3A26">
        <w:rPr>
          <w:rFonts w:asciiTheme="minorHAnsi" w:hAnsiTheme="minorHAnsi" w:cstheme="minorHAnsi"/>
          <w:color w:val="263238"/>
        </w:rPr>
        <w:t>Taracha</w:t>
      </w:r>
      <w:proofErr w:type="spellEnd"/>
      <w:r w:rsidR="003D6D2F" w:rsidRPr="000B3A26">
        <w:rPr>
          <w:rFonts w:asciiTheme="minorHAnsi" w:hAnsiTheme="minorHAnsi" w:cstheme="minorHAnsi"/>
        </w:rPr>
        <w:t>.</w:t>
      </w:r>
    </w:p>
    <w:p w14:paraId="56F5532A" w14:textId="22964AF8" w:rsidR="004443A7" w:rsidRPr="00FF33F9" w:rsidRDefault="004443A7" w:rsidP="004443A7">
      <w:pPr>
        <w:spacing w:before="240" w:after="120" w:line="276" w:lineRule="auto"/>
        <w:rPr>
          <w:rFonts w:asciiTheme="minorHAnsi" w:hAnsiTheme="minorHAnsi" w:cstheme="minorHAnsi"/>
          <w:b/>
          <w:bCs/>
          <w:sz w:val="28"/>
          <w:shd w:val="clear" w:color="auto" w:fill="FFFFFF"/>
        </w:rPr>
      </w:pPr>
      <w:r w:rsidRPr="00FF33F9">
        <w:rPr>
          <w:rFonts w:asciiTheme="minorHAnsi" w:hAnsiTheme="minorHAnsi" w:cstheme="minorHAnsi"/>
        </w:rPr>
        <w:t xml:space="preserve">Więcej informacji na </w:t>
      </w:r>
      <w:hyperlink r:id="rId6" w:history="1">
        <w:r w:rsidR="00CC5969" w:rsidRPr="00FF33F9">
          <w:rPr>
            <w:rStyle w:val="Hipercze"/>
            <w:rFonts w:asciiTheme="minorHAnsi" w:hAnsiTheme="minorHAnsi" w:cstheme="minorHAnsi"/>
          </w:rPr>
          <w:t>www.</w:t>
        </w:r>
        <w:r w:rsidR="00CC5969" w:rsidRPr="00FF33F9">
          <w:rPr>
            <w:rStyle w:val="Hipercze"/>
            <w:rFonts w:asciiTheme="minorHAnsi" w:hAnsiTheme="minorHAnsi" w:cstheme="minorHAnsi"/>
            <w:shd w:val="clear" w:color="auto" w:fill="FFFFFF"/>
          </w:rPr>
          <w:t>atalresidence.pl</w:t>
        </w:r>
      </w:hyperlink>
    </w:p>
    <w:p w14:paraId="1C8448EA" w14:textId="77777777" w:rsidR="004443A7" w:rsidRDefault="004443A7" w:rsidP="004443A7">
      <w:pPr>
        <w:spacing w:before="240" w:after="120" w:line="276" w:lineRule="auto"/>
        <w:jc w:val="center"/>
        <w:rPr>
          <w:rFonts w:ascii="Calibri" w:hAnsi="Calibri" w:cs="Calibri"/>
          <w:b/>
          <w:bCs/>
          <w:sz w:val="28"/>
          <w:shd w:val="clear" w:color="auto" w:fill="FFFFFF"/>
        </w:rPr>
      </w:pPr>
      <w:r>
        <w:rPr>
          <w:rFonts w:ascii="Calibri" w:hAnsi="Calibri" w:cs="Calibri"/>
          <w:b/>
          <w:bCs/>
          <w:sz w:val="28"/>
          <w:shd w:val="clear" w:color="auto" w:fill="FFFFFF"/>
        </w:rPr>
        <w:t>***</w:t>
      </w:r>
    </w:p>
    <w:p w14:paraId="19EE024A" w14:textId="77777777" w:rsidR="004443A7" w:rsidRDefault="004443A7" w:rsidP="004443A7">
      <w:pPr>
        <w:spacing w:before="240" w:after="120" w:line="276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ATAL (</w:t>
      </w:r>
      <w:hyperlink r:id="rId7" w:history="1">
        <w:r>
          <w:rPr>
            <w:rStyle w:val="Hipercze"/>
            <w:rFonts w:ascii="Calibri" w:hAnsi="Calibri" w:cs="Calibri"/>
            <w:sz w:val="22"/>
            <w:szCs w:val="22"/>
          </w:rPr>
          <w:t>www.atal.pl</w:t>
        </w:r>
      </w:hyperlink>
      <w:r>
        <w:rPr>
          <w:rFonts w:ascii="Calibri" w:hAnsi="Calibri" w:cs="Calibri"/>
          <w:sz w:val="22"/>
          <w:szCs w:val="22"/>
        </w:rPr>
        <w:t xml:space="preserve">) to firma deweloperska specjalizująca się w budownictwie kompleksów mieszkaniowych, zlokalizowanych w obrębie największych miast w Polsce. Założycielem i właścicielem ATAL jest Zbigniew </w:t>
      </w:r>
      <w:proofErr w:type="spellStart"/>
      <w:r>
        <w:rPr>
          <w:rFonts w:ascii="Calibri" w:hAnsi="Calibri" w:cs="Calibri"/>
          <w:sz w:val="22"/>
          <w:szCs w:val="22"/>
        </w:rPr>
        <w:t>Juroszek</w:t>
      </w:r>
      <w:proofErr w:type="spellEnd"/>
      <w:r>
        <w:rPr>
          <w:rFonts w:ascii="Calibri" w:hAnsi="Calibri" w:cs="Calibri"/>
          <w:sz w:val="22"/>
          <w:szCs w:val="22"/>
        </w:rPr>
        <w:t xml:space="preserve">, który posiada 30-letnie doświadczenie zawodowe. ATAL wynikami sprzedaży zapewnia sobie czołową pozycję wśród największych przedsiębiorstw w branży. W aktualnej ofercie sprzedaży znajdują się inwestycje deweloperskie realizowane w Krakowie, Katowicach, Łodzi, Wrocławiu, Warszawie, Trójmieście i Poznaniu. ATAL jest członkiem Polskiego Związku Firm Deweloperskich. W grudniu 2013 roku obligacje spółki zadebiutowały na rynku </w:t>
      </w:r>
      <w:proofErr w:type="spellStart"/>
      <w:r>
        <w:rPr>
          <w:rFonts w:ascii="Calibri" w:hAnsi="Calibri" w:cs="Calibri"/>
          <w:sz w:val="22"/>
          <w:szCs w:val="22"/>
        </w:rPr>
        <w:t>Catalyst</w:t>
      </w:r>
      <w:proofErr w:type="spellEnd"/>
      <w:r>
        <w:rPr>
          <w:rFonts w:ascii="Calibri" w:hAnsi="Calibri" w:cs="Calibri"/>
          <w:sz w:val="22"/>
          <w:szCs w:val="22"/>
        </w:rPr>
        <w:t>. Akcje ATAL notowane są na Giełdzie Papierów Wartościowych od 15 czerwca 2015 r.</w:t>
      </w:r>
    </w:p>
    <w:p w14:paraId="5ADA9D15" w14:textId="77777777" w:rsidR="004443A7" w:rsidRDefault="004443A7" w:rsidP="004443A7">
      <w:pPr>
        <w:spacing w:before="120" w:after="120" w:line="276" w:lineRule="auto"/>
        <w:jc w:val="both"/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Fonts w:ascii="Calibri" w:hAnsi="Calibri" w:cs="Calibri"/>
          <w:b/>
          <w:bCs/>
          <w:sz w:val="20"/>
          <w:szCs w:val="20"/>
          <w:shd w:val="clear" w:color="auto" w:fill="FFFFFF"/>
        </w:rPr>
        <w:t>Dodatkowych informacji udziela:</w:t>
      </w:r>
    </w:p>
    <w:p w14:paraId="0FC9246B" w14:textId="77777777" w:rsidR="004443A7" w:rsidRDefault="004443A7" w:rsidP="004443A7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>
        <w:rPr>
          <w:rStyle w:val="Hipercze"/>
          <w:rFonts w:ascii="Calibri" w:hAnsi="Calibri" w:cs="Calibri"/>
          <w:b/>
          <w:sz w:val="20"/>
          <w:szCs w:val="20"/>
          <w:shd w:val="clear" w:color="auto" w:fill="FFFFFF"/>
        </w:rPr>
        <w:t>E-mail:</w:t>
      </w:r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  <w:shd w:val="clear" w:color="auto" w:fill="FFFFFF"/>
          </w:rPr>
          <w:t>pr@atal.pl</w:t>
        </w:r>
      </w:hyperlink>
      <w:r>
        <w:rPr>
          <w:rStyle w:val="Hipercze"/>
          <w:rFonts w:ascii="Calibri" w:hAnsi="Calibri" w:cs="Calibri"/>
          <w:sz w:val="20"/>
          <w:szCs w:val="20"/>
          <w:shd w:val="clear" w:color="auto" w:fill="FFFFFF"/>
        </w:rPr>
        <w:t xml:space="preserve"> </w:t>
      </w:r>
    </w:p>
    <w:p w14:paraId="3286E507" w14:textId="77777777" w:rsidR="004443A7" w:rsidRDefault="004443A7" w:rsidP="004443A7">
      <w:pPr>
        <w:spacing w:line="276" w:lineRule="auto"/>
        <w:jc w:val="both"/>
        <w:rPr>
          <w:rFonts w:ascii="Calibri" w:hAnsi="Calibri" w:cs="Calibri"/>
          <w:b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b/>
          <w:sz w:val="20"/>
          <w:szCs w:val="20"/>
          <w:shd w:val="clear" w:color="auto" w:fill="FFFFFF"/>
        </w:rPr>
        <w:t>Agnieszka Fabich</w:t>
      </w:r>
      <w:r>
        <w:rPr>
          <w:rFonts w:ascii="Calibri" w:hAnsi="Calibri" w:cs="Calibri"/>
          <w:b/>
          <w:sz w:val="20"/>
          <w:szCs w:val="20"/>
          <w:shd w:val="clear" w:color="auto" w:fill="FFFFFF"/>
        </w:rPr>
        <w:t>-</w:t>
      </w:r>
      <w:proofErr w:type="spellStart"/>
      <w:r>
        <w:rPr>
          <w:rFonts w:ascii="Calibri" w:hAnsi="Calibri" w:cs="Calibri"/>
          <w:b/>
          <w:sz w:val="20"/>
          <w:szCs w:val="20"/>
          <w:shd w:val="clear" w:color="auto" w:fill="FFFFFF"/>
        </w:rPr>
        <w:t>Laszkowska</w:t>
      </w:r>
      <w:proofErr w:type="spellEnd"/>
    </w:p>
    <w:p w14:paraId="7C0D144E" w14:textId="77777777" w:rsidR="004443A7" w:rsidRDefault="004443A7" w:rsidP="004443A7">
      <w:pPr>
        <w:spacing w:line="276" w:lineRule="auto"/>
        <w:jc w:val="both"/>
        <w:rPr>
          <w:rFonts w:ascii="Calibri" w:hAnsi="Calibri" w:cs="Calibri"/>
          <w:sz w:val="20"/>
          <w:szCs w:val="20"/>
          <w:shd w:val="clear" w:color="auto" w:fill="FFFFFF"/>
        </w:rPr>
      </w:pPr>
      <w:r w:rsidRPr="00116866">
        <w:rPr>
          <w:rFonts w:ascii="Calibri" w:hAnsi="Calibri" w:cs="Calibri"/>
          <w:sz w:val="20"/>
          <w:szCs w:val="20"/>
          <w:shd w:val="clear" w:color="auto" w:fill="FFFFFF"/>
        </w:rPr>
        <w:lastRenderedPageBreak/>
        <w:t>Specjalista ds. PR</w:t>
      </w:r>
    </w:p>
    <w:p w14:paraId="2B4E9002" w14:textId="4ABB3B48" w:rsidR="005F71E2" w:rsidRPr="00507FA3" w:rsidRDefault="004443A7" w:rsidP="00507FA3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Hipercze"/>
          <w:rFonts w:ascii="Calibri" w:hAnsi="Calibri" w:cs="Calibri"/>
          <w:color w:val="000000"/>
          <w:sz w:val="20"/>
          <w:szCs w:val="20"/>
          <w:shd w:val="clear" w:color="auto" w:fill="FFFFFF"/>
        </w:rPr>
        <w:t>Tel. (+48) 512 420 319</w:t>
      </w:r>
    </w:p>
    <w:sectPr w:rsidR="005F71E2" w:rsidRPr="00507FA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1" w:right="1134" w:bottom="1308" w:left="1418" w:header="450" w:footer="9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AA2AC" w14:textId="77777777" w:rsidR="00EA60C9" w:rsidRDefault="00EA60C9">
      <w:r>
        <w:separator/>
      </w:r>
    </w:p>
  </w:endnote>
  <w:endnote w:type="continuationSeparator" w:id="0">
    <w:p w14:paraId="1DE5B205" w14:textId="77777777" w:rsidR="00EA60C9" w:rsidRDefault="00EA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6DCF5" w14:textId="77777777" w:rsidR="00F630EB" w:rsidRDefault="00EA60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309"/>
    </w:tblGrid>
    <w:tr w:rsidR="00F630EB" w14:paraId="664EC773" w14:textId="77777777">
      <w:tc>
        <w:tcPr>
          <w:tcW w:w="11309" w:type="dxa"/>
          <w:shd w:val="clear" w:color="auto" w:fill="auto"/>
        </w:tcPr>
        <w:p w14:paraId="2728E10F" w14:textId="77777777" w:rsidR="00F630EB" w:rsidRDefault="00CC5969">
          <w:pPr>
            <w:pStyle w:val="Stopka"/>
            <w:snapToGrid w:val="0"/>
            <w:ind w:hanging="21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24DD2F92" wp14:editId="5476C8B5">
                <wp:extent cx="5939790" cy="589915"/>
                <wp:effectExtent l="0" t="0" r="381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468028" w14:textId="77777777" w:rsidR="00F630EB" w:rsidRDefault="00EA60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15A14" w14:textId="77777777" w:rsidR="00F630EB" w:rsidRDefault="00EA60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4BF63" w14:textId="77777777" w:rsidR="00EA60C9" w:rsidRDefault="00EA60C9">
      <w:r>
        <w:separator/>
      </w:r>
    </w:p>
  </w:footnote>
  <w:footnote w:type="continuationSeparator" w:id="0">
    <w:p w14:paraId="59463D8E" w14:textId="77777777" w:rsidR="00EA60C9" w:rsidRDefault="00EA6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972" w:type="dxa"/>
      <w:tblLayout w:type="fixed"/>
      <w:tblLook w:val="0000" w:firstRow="0" w:lastRow="0" w:firstColumn="0" w:lastColumn="0" w:noHBand="0" w:noVBand="0"/>
    </w:tblPr>
    <w:tblGrid>
      <w:gridCol w:w="11113"/>
    </w:tblGrid>
    <w:tr w:rsidR="00F630EB" w14:paraId="7A5201D9" w14:textId="77777777">
      <w:tc>
        <w:tcPr>
          <w:tcW w:w="11113" w:type="dxa"/>
          <w:shd w:val="clear" w:color="auto" w:fill="auto"/>
        </w:tcPr>
        <w:p w14:paraId="042E2BC6" w14:textId="77777777" w:rsidR="00F630EB" w:rsidRDefault="00CC596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69683DA" wp14:editId="374D204E">
                <wp:extent cx="5939790" cy="82423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1DE781" w14:textId="77777777" w:rsidR="00F630EB" w:rsidRDefault="00EA60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932F8" w14:textId="77777777" w:rsidR="00F630EB" w:rsidRDefault="00EA60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7"/>
    <w:rsid w:val="000B3A26"/>
    <w:rsid w:val="00131B9A"/>
    <w:rsid w:val="001A1D44"/>
    <w:rsid w:val="00231E88"/>
    <w:rsid w:val="00235A12"/>
    <w:rsid w:val="003A02E1"/>
    <w:rsid w:val="003D6D2F"/>
    <w:rsid w:val="004443A7"/>
    <w:rsid w:val="00497AEB"/>
    <w:rsid w:val="004C701A"/>
    <w:rsid w:val="00507FA3"/>
    <w:rsid w:val="0051413E"/>
    <w:rsid w:val="005F71E2"/>
    <w:rsid w:val="0063339E"/>
    <w:rsid w:val="00707AE0"/>
    <w:rsid w:val="00934E34"/>
    <w:rsid w:val="00A441AD"/>
    <w:rsid w:val="00A73DC2"/>
    <w:rsid w:val="00B0493A"/>
    <w:rsid w:val="00BF36DB"/>
    <w:rsid w:val="00C6594B"/>
    <w:rsid w:val="00CA4A69"/>
    <w:rsid w:val="00CC5969"/>
    <w:rsid w:val="00D74C3E"/>
    <w:rsid w:val="00D96091"/>
    <w:rsid w:val="00E05C79"/>
    <w:rsid w:val="00E70EA3"/>
    <w:rsid w:val="00EA60C9"/>
    <w:rsid w:val="00FC6EFE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F630"/>
  <w15:chartTrackingRefBased/>
  <w15:docId w15:val="{63B0807D-238F-4DDA-BBBC-FF70A8B0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3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443A7"/>
    <w:rPr>
      <w:color w:val="000080"/>
      <w:u w:val="single"/>
    </w:rPr>
  </w:style>
  <w:style w:type="paragraph" w:styleId="Nagwek">
    <w:name w:val="header"/>
    <w:basedOn w:val="Normalny"/>
    <w:link w:val="NagwekZnak"/>
    <w:rsid w:val="004443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43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4443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43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96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33F9"/>
    <w:pPr>
      <w:pBdr>
        <w:top w:val="nil"/>
        <w:left w:val="nil"/>
        <w:bottom w:val="nil"/>
        <w:right w:val="nil"/>
        <w:between w:val="nil"/>
      </w:pBdr>
      <w:suppressAutoHyphens w:val="0"/>
      <w:spacing w:after="160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33F9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35A12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35A1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atal.p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tal.pl/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residence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24</cp:revision>
  <dcterms:created xsi:type="dcterms:W3CDTF">2020-11-25T14:56:00Z</dcterms:created>
  <dcterms:modified xsi:type="dcterms:W3CDTF">2020-11-27T09:38:00Z</dcterms:modified>
</cp:coreProperties>
</file>