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528" w:rsidRPr="00384E59" w:rsidRDefault="001C2528" w:rsidP="001C2528">
      <w:pPr>
        <w:spacing w:before="240" w:after="120" w:line="276" w:lineRule="auto"/>
        <w:jc w:val="right"/>
        <w:rPr>
          <w:rFonts w:asciiTheme="minorHAnsi" w:hAnsiTheme="minorHAnsi" w:cstheme="minorHAnsi"/>
          <w:b/>
          <w:sz w:val="40"/>
          <w:szCs w:val="40"/>
        </w:rPr>
      </w:pPr>
      <w:r w:rsidRPr="00384E59">
        <w:rPr>
          <w:rFonts w:asciiTheme="minorHAnsi" w:hAnsiTheme="minorHAnsi" w:cstheme="minorHAnsi"/>
          <w:b/>
        </w:rPr>
        <w:t xml:space="preserve">Warszawa, </w:t>
      </w:r>
      <w:r w:rsidR="00E86ADF">
        <w:rPr>
          <w:rFonts w:asciiTheme="minorHAnsi" w:hAnsiTheme="minorHAnsi" w:cstheme="minorHAnsi"/>
          <w:b/>
        </w:rPr>
        <w:t>1 marca</w:t>
      </w:r>
      <w:r w:rsidRPr="00384E59">
        <w:rPr>
          <w:rFonts w:asciiTheme="minorHAnsi" w:hAnsiTheme="minorHAnsi" w:cstheme="minorHAnsi"/>
          <w:b/>
        </w:rPr>
        <w:t xml:space="preserve"> 201</w:t>
      </w:r>
      <w:r>
        <w:rPr>
          <w:rFonts w:asciiTheme="minorHAnsi" w:hAnsiTheme="minorHAnsi" w:cstheme="minorHAnsi"/>
          <w:b/>
        </w:rPr>
        <w:t>9</w:t>
      </w:r>
      <w:r w:rsidRPr="00384E59">
        <w:rPr>
          <w:rFonts w:asciiTheme="minorHAnsi" w:hAnsiTheme="minorHAnsi" w:cstheme="minorHAnsi"/>
          <w:b/>
        </w:rPr>
        <w:t xml:space="preserve"> roku</w:t>
      </w:r>
    </w:p>
    <w:p w:rsidR="001C2528" w:rsidRPr="00384E59" w:rsidRDefault="001C2528" w:rsidP="001C2528">
      <w:pPr>
        <w:spacing w:before="240" w:after="120" w:line="276" w:lineRule="auto"/>
        <w:jc w:val="center"/>
        <w:rPr>
          <w:rFonts w:asciiTheme="minorHAnsi" w:hAnsiTheme="minorHAnsi" w:cstheme="minorHAnsi"/>
          <w:b/>
          <w:sz w:val="40"/>
          <w:szCs w:val="40"/>
        </w:rPr>
      </w:pPr>
      <w:r>
        <w:rPr>
          <w:rFonts w:asciiTheme="minorHAnsi" w:hAnsiTheme="minorHAnsi" w:cstheme="minorHAnsi"/>
          <w:b/>
          <w:sz w:val="40"/>
          <w:szCs w:val="40"/>
        </w:rPr>
        <w:t xml:space="preserve">ATAL Oporów – </w:t>
      </w:r>
      <w:r w:rsidR="00F81FC3">
        <w:rPr>
          <w:rFonts w:asciiTheme="minorHAnsi" w:hAnsiTheme="minorHAnsi" w:cstheme="minorHAnsi"/>
          <w:b/>
          <w:sz w:val="40"/>
          <w:szCs w:val="40"/>
        </w:rPr>
        <w:t>k</w:t>
      </w:r>
      <w:r w:rsidR="00E22702">
        <w:rPr>
          <w:rFonts w:asciiTheme="minorHAnsi" w:hAnsiTheme="minorHAnsi" w:cstheme="minorHAnsi"/>
          <w:b/>
          <w:sz w:val="40"/>
          <w:szCs w:val="40"/>
        </w:rPr>
        <w:t>ameralne osiedle</w:t>
      </w:r>
      <w:r w:rsidR="00F81FC3">
        <w:rPr>
          <w:rFonts w:asciiTheme="minorHAnsi" w:hAnsiTheme="minorHAnsi" w:cstheme="minorHAnsi"/>
          <w:b/>
          <w:sz w:val="40"/>
          <w:szCs w:val="40"/>
        </w:rPr>
        <w:t xml:space="preserve"> na wrocławskim Oporowie</w:t>
      </w:r>
      <w:r>
        <w:rPr>
          <w:rFonts w:asciiTheme="minorHAnsi" w:hAnsiTheme="minorHAnsi" w:cstheme="minorHAnsi"/>
          <w:b/>
          <w:sz w:val="40"/>
          <w:szCs w:val="40"/>
        </w:rPr>
        <w:t xml:space="preserve"> </w:t>
      </w:r>
    </w:p>
    <w:p w:rsidR="00B23886" w:rsidRDefault="001C2528" w:rsidP="00B23886">
      <w:pPr>
        <w:spacing w:before="240" w:after="120" w:line="276" w:lineRule="auto"/>
        <w:jc w:val="both"/>
        <w:rPr>
          <w:rFonts w:ascii="Calibri" w:hAnsi="Calibri" w:cs="Calibri"/>
          <w:b/>
          <w:color w:val="000000"/>
        </w:rPr>
      </w:pPr>
      <w:r w:rsidRPr="00141B6E">
        <w:rPr>
          <w:rFonts w:ascii="Calibri" w:hAnsi="Calibri" w:cs="Calibri"/>
          <w:b/>
          <w:color w:val="000000"/>
        </w:rPr>
        <w:t xml:space="preserve">ATAL, ogólnopolski deweloper, rozpoczął sprzedaż </w:t>
      </w:r>
      <w:r w:rsidR="00A72B0B">
        <w:rPr>
          <w:rFonts w:ascii="Calibri" w:hAnsi="Calibri" w:cs="Calibri"/>
          <w:b/>
          <w:color w:val="000000"/>
        </w:rPr>
        <w:t>jednoetapowe</w:t>
      </w:r>
      <w:r w:rsidR="0031681E">
        <w:rPr>
          <w:rFonts w:ascii="Calibri" w:hAnsi="Calibri" w:cs="Calibri"/>
          <w:b/>
          <w:color w:val="000000"/>
        </w:rPr>
        <w:t>j inwestycji</w:t>
      </w:r>
      <w:r w:rsidR="0088708E">
        <w:rPr>
          <w:rFonts w:ascii="Calibri" w:hAnsi="Calibri" w:cs="Calibri"/>
          <w:b/>
          <w:color w:val="000000"/>
        </w:rPr>
        <w:t xml:space="preserve"> </w:t>
      </w:r>
      <w:r>
        <w:rPr>
          <w:rFonts w:ascii="Calibri" w:hAnsi="Calibri" w:cs="Calibri"/>
          <w:b/>
          <w:color w:val="000000"/>
        </w:rPr>
        <w:t>ATAL Oporów</w:t>
      </w:r>
      <w:r w:rsidRPr="00141B6E">
        <w:rPr>
          <w:rFonts w:ascii="Calibri" w:hAnsi="Calibri" w:cs="Calibri"/>
          <w:b/>
          <w:color w:val="000000"/>
        </w:rPr>
        <w:t xml:space="preserve">. </w:t>
      </w:r>
      <w:r w:rsidR="00B23886">
        <w:rPr>
          <w:rFonts w:ascii="Calibri" w:hAnsi="Calibri" w:cs="Calibri"/>
          <w:b/>
          <w:color w:val="000000"/>
        </w:rPr>
        <w:t xml:space="preserve">Projekt powstaje na wrocławskim Oporowie, przy ul. </w:t>
      </w:r>
      <w:proofErr w:type="spellStart"/>
      <w:r w:rsidR="00B23886">
        <w:rPr>
          <w:rFonts w:ascii="Calibri" w:hAnsi="Calibri" w:cs="Calibri"/>
          <w:b/>
          <w:color w:val="000000"/>
        </w:rPr>
        <w:t>Cesarzow</w:t>
      </w:r>
      <w:r w:rsidR="00AE0792">
        <w:rPr>
          <w:rFonts w:ascii="Calibri" w:hAnsi="Calibri" w:cs="Calibri"/>
          <w:b/>
          <w:color w:val="000000"/>
        </w:rPr>
        <w:t>ickiej</w:t>
      </w:r>
      <w:proofErr w:type="spellEnd"/>
      <w:r w:rsidR="00B23886">
        <w:rPr>
          <w:rFonts w:ascii="Calibri" w:hAnsi="Calibri" w:cs="Calibri"/>
          <w:b/>
          <w:color w:val="000000"/>
        </w:rPr>
        <w:t>, w pobliżu terenów zielonych i rekreacyjnych. Atutem lokalizacji jest</w:t>
      </w:r>
      <w:r w:rsidR="00B23886" w:rsidRPr="00B23886">
        <w:rPr>
          <w:rFonts w:ascii="Calibri" w:hAnsi="Calibri" w:cs="Calibri"/>
          <w:b/>
          <w:color w:val="000000"/>
        </w:rPr>
        <w:t xml:space="preserve"> </w:t>
      </w:r>
      <w:r w:rsidR="00B23886">
        <w:rPr>
          <w:rFonts w:ascii="Calibri" w:hAnsi="Calibri" w:cs="Calibri"/>
          <w:b/>
          <w:color w:val="000000"/>
        </w:rPr>
        <w:t>wygodna komunikacja z centrum miasta</w:t>
      </w:r>
      <w:r w:rsidR="00E22702">
        <w:rPr>
          <w:rFonts w:ascii="Calibri" w:hAnsi="Calibri" w:cs="Calibri"/>
          <w:b/>
          <w:color w:val="000000"/>
        </w:rPr>
        <w:t xml:space="preserve"> przy jednoczesnym zachowaniu kameralnego charakteru </w:t>
      </w:r>
      <w:r w:rsidR="00AE0792">
        <w:rPr>
          <w:rFonts w:ascii="Calibri" w:hAnsi="Calibri" w:cs="Calibri"/>
          <w:b/>
          <w:color w:val="000000"/>
        </w:rPr>
        <w:t>osiedla</w:t>
      </w:r>
      <w:r w:rsidR="00B23886">
        <w:rPr>
          <w:rFonts w:ascii="Calibri" w:hAnsi="Calibri" w:cs="Calibri"/>
          <w:b/>
          <w:color w:val="000000"/>
        </w:rPr>
        <w:t>. W ośmiu budynkach wielorodzinnych i czterech dwulokalowych domach zaprojektowano łącznie 13</w:t>
      </w:r>
      <w:r w:rsidR="00A1495A">
        <w:rPr>
          <w:rFonts w:ascii="Calibri" w:hAnsi="Calibri" w:cs="Calibri"/>
          <w:b/>
          <w:color w:val="000000"/>
        </w:rPr>
        <w:t>6</w:t>
      </w:r>
      <w:r w:rsidR="00B23886">
        <w:rPr>
          <w:rFonts w:ascii="Calibri" w:hAnsi="Calibri" w:cs="Calibri"/>
          <w:b/>
          <w:color w:val="000000"/>
        </w:rPr>
        <w:t xml:space="preserve"> mieszkań. </w:t>
      </w:r>
      <w:r w:rsidR="00B23886" w:rsidRPr="00141B6E">
        <w:rPr>
          <w:rFonts w:ascii="Calibri" w:hAnsi="Calibri" w:cs="Calibri"/>
          <w:b/>
          <w:color w:val="000000"/>
        </w:rPr>
        <w:t xml:space="preserve">Cena za mkw. </w:t>
      </w:r>
      <w:r w:rsidR="00B23886">
        <w:rPr>
          <w:rFonts w:ascii="Calibri" w:hAnsi="Calibri" w:cs="Calibri"/>
          <w:b/>
          <w:color w:val="000000"/>
        </w:rPr>
        <w:t>zaczyna się</w:t>
      </w:r>
      <w:r w:rsidR="00B23886" w:rsidRPr="00141B6E">
        <w:rPr>
          <w:rFonts w:ascii="Calibri" w:hAnsi="Calibri" w:cs="Calibri"/>
          <w:b/>
          <w:color w:val="000000"/>
        </w:rPr>
        <w:t xml:space="preserve"> </w:t>
      </w:r>
      <w:r w:rsidR="00B23886" w:rsidRPr="008D232F">
        <w:rPr>
          <w:rFonts w:ascii="Calibri" w:hAnsi="Calibri" w:cs="Calibri"/>
          <w:b/>
          <w:color w:val="000000"/>
        </w:rPr>
        <w:t xml:space="preserve">od </w:t>
      </w:r>
      <w:r w:rsidR="008D232F" w:rsidRPr="008D232F">
        <w:rPr>
          <w:rFonts w:ascii="Calibri" w:hAnsi="Calibri" w:cs="Calibri"/>
          <w:b/>
          <w:color w:val="000000"/>
        </w:rPr>
        <w:t>5</w:t>
      </w:r>
      <w:r w:rsidR="00B23886" w:rsidRPr="008D232F">
        <w:rPr>
          <w:rFonts w:ascii="Calibri" w:hAnsi="Calibri" w:cs="Calibri"/>
          <w:b/>
          <w:color w:val="000000"/>
        </w:rPr>
        <w:t xml:space="preserve"> </w:t>
      </w:r>
      <w:r w:rsidR="008D232F" w:rsidRPr="008D232F">
        <w:rPr>
          <w:rFonts w:ascii="Calibri" w:hAnsi="Calibri" w:cs="Calibri"/>
          <w:b/>
          <w:color w:val="000000"/>
        </w:rPr>
        <w:t>6</w:t>
      </w:r>
      <w:r w:rsidR="00B23886" w:rsidRPr="008D232F">
        <w:rPr>
          <w:rFonts w:ascii="Calibri" w:hAnsi="Calibri" w:cs="Calibri"/>
          <w:b/>
          <w:color w:val="000000"/>
        </w:rPr>
        <w:t>00</w:t>
      </w:r>
      <w:r w:rsidR="00B23886" w:rsidRPr="008C2079">
        <w:rPr>
          <w:rFonts w:ascii="Calibri" w:hAnsi="Calibri" w:cs="Calibri"/>
          <w:b/>
          <w:color w:val="000000"/>
        </w:rPr>
        <w:t xml:space="preserve"> złotych brutto.</w:t>
      </w:r>
    </w:p>
    <w:p w:rsidR="001C2528" w:rsidRDefault="001C2528" w:rsidP="001C2528">
      <w:pPr>
        <w:spacing w:before="240" w:after="120" w:line="276" w:lineRule="auto"/>
        <w:jc w:val="both"/>
        <w:rPr>
          <w:rFonts w:ascii="Calibri" w:hAnsi="Calibri" w:cs="Calibri"/>
          <w:color w:val="000000"/>
        </w:rPr>
      </w:pPr>
      <w:r w:rsidRPr="001F13CA">
        <w:rPr>
          <w:rFonts w:ascii="Calibri" w:hAnsi="Calibri" w:cs="Calibri"/>
        </w:rPr>
        <w:t>N</w:t>
      </w:r>
      <w:r>
        <w:rPr>
          <w:rFonts w:ascii="Calibri" w:hAnsi="Calibri" w:cs="Calibri"/>
        </w:rPr>
        <w:t>ajn</w:t>
      </w:r>
      <w:r w:rsidRPr="001F13CA">
        <w:rPr>
          <w:rFonts w:ascii="Calibri" w:hAnsi="Calibri" w:cs="Calibri"/>
        </w:rPr>
        <w:t>ow</w:t>
      </w:r>
      <w:r>
        <w:rPr>
          <w:rFonts w:ascii="Calibri" w:hAnsi="Calibri" w:cs="Calibri"/>
        </w:rPr>
        <w:t>sza</w:t>
      </w:r>
      <w:r w:rsidRPr="001F13CA">
        <w:rPr>
          <w:rFonts w:ascii="Calibri" w:hAnsi="Calibri" w:cs="Calibri"/>
        </w:rPr>
        <w:t xml:space="preserve"> inwestycja ATAL zlokalizowana jest </w:t>
      </w:r>
      <w:r>
        <w:rPr>
          <w:rFonts w:ascii="Calibri" w:hAnsi="Calibri" w:cs="Calibri"/>
        </w:rPr>
        <w:t xml:space="preserve">przy ul. </w:t>
      </w:r>
      <w:proofErr w:type="spellStart"/>
      <w:r w:rsidR="00E22702">
        <w:rPr>
          <w:rFonts w:ascii="Calibri" w:hAnsi="Calibri" w:cs="Calibri"/>
        </w:rPr>
        <w:t>Cesarzow</w:t>
      </w:r>
      <w:r w:rsidR="0042646C">
        <w:rPr>
          <w:rFonts w:ascii="Calibri" w:hAnsi="Calibri" w:cs="Calibri"/>
        </w:rPr>
        <w:t>ickiej</w:t>
      </w:r>
      <w:proofErr w:type="spellEnd"/>
      <w:r>
        <w:rPr>
          <w:rFonts w:ascii="Calibri" w:hAnsi="Calibri" w:cs="Calibri"/>
        </w:rPr>
        <w:t xml:space="preserve">, </w:t>
      </w:r>
      <w:r w:rsidR="00802BBF">
        <w:rPr>
          <w:rFonts w:ascii="Calibri" w:hAnsi="Calibri" w:cs="Calibri"/>
        </w:rPr>
        <w:t>na</w:t>
      </w:r>
      <w:r w:rsidR="00E22702">
        <w:rPr>
          <w:rFonts w:ascii="Calibri" w:hAnsi="Calibri" w:cs="Calibri"/>
        </w:rPr>
        <w:t xml:space="preserve"> wrocławski</w:t>
      </w:r>
      <w:r w:rsidR="0042646C">
        <w:rPr>
          <w:rFonts w:ascii="Calibri" w:hAnsi="Calibri" w:cs="Calibri"/>
        </w:rPr>
        <w:t xml:space="preserve">m </w:t>
      </w:r>
      <w:r w:rsidR="00E22702">
        <w:rPr>
          <w:rFonts w:ascii="Calibri" w:hAnsi="Calibri" w:cs="Calibri"/>
        </w:rPr>
        <w:t>Opor</w:t>
      </w:r>
      <w:r w:rsidR="0042646C">
        <w:rPr>
          <w:rFonts w:ascii="Calibri" w:hAnsi="Calibri" w:cs="Calibri"/>
        </w:rPr>
        <w:t>owie</w:t>
      </w:r>
      <w:r w:rsidR="00E22702">
        <w:rPr>
          <w:rFonts w:ascii="Calibri" w:hAnsi="Calibri" w:cs="Calibri"/>
        </w:rPr>
        <w:t xml:space="preserve"> – jednej z najbardziej zielonych i najchętniej wybieranych lokalizacji mieszkaniowych w stolicy Dolnego Śląska.</w:t>
      </w:r>
      <w:r w:rsidR="00A86B5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 jednoetapowe osiedle </w:t>
      </w:r>
      <w:r w:rsidR="00E22702">
        <w:rPr>
          <w:rFonts w:ascii="Calibri" w:hAnsi="Calibri" w:cs="Calibri"/>
        </w:rPr>
        <w:t>ATAL Oporów</w:t>
      </w:r>
      <w:r>
        <w:rPr>
          <w:rFonts w:ascii="Calibri" w:hAnsi="Calibri" w:cs="Calibri"/>
        </w:rPr>
        <w:t xml:space="preserve"> składa się </w:t>
      </w:r>
      <w:r w:rsidR="00E22702">
        <w:rPr>
          <w:rFonts w:ascii="Calibri" w:hAnsi="Calibri" w:cs="Calibri"/>
        </w:rPr>
        <w:t>8 wielorodzinnych budynków oraz 4 domy dwulokalowe,</w:t>
      </w:r>
      <w:r>
        <w:rPr>
          <w:rFonts w:ascii="Calibri" w:hAnsi="Calibri" w:cs="Calibri"/>
        </w:rPr>
        <w:t xml:space="preserve"> w których zaprojektowano</w:t>
      </w:r>
      <w:r w:rsidR="00E22702">
        <w:rPr>
          <w:rFonts w:ascii="Calibri" w:hAnsi="Calibri" w:cs="Calibri"/>
        </w:rPr>
        <w:t xml:space="preserve"> łącznie </w:t>
      </w:r>
      <w:r w:rsidR="00E22702" w:rsidRPr="00E22702">
        <w:rPr>
          <w:rFonts w:ascii="Calibri" w:hAnsi="Calibri" w:cs="Calibri"/>
          <w:b/>
        </w:rPr>
        <w:t>13</w:t>
      </w:r>
      <w:r w:rsidR="00CF031B">
        <w:rPr>
          <w:rFonts w:ascii="Calibri" w:hAnsi="Calibri" w:cs="Calibri"/>
          <w:b/>
        </w:rPr>
        <w:t>6</w:t>
      </w:r>
      <w:r w:rsidR="00E22702" w:rsidRPr="00E22702">
        <w:rPr>
          <w:rFonts w:ascii="Calibri" w:hAnsi="Calibri" w:cs="Calibri"/>
          <w:b/>
        </w:rPr>
        <w:t xml:space="preserve"> mieszkań</w:t>
      </w:r>
      <w:r w:rsidR="00E22702">
        <w:rPr>
          <w:rFonts w:ascii="Calibri" w:hAnsi="Calibri" w:cs="Calibri"/>
        </w:rPr>
        <w:t xml:space="preserve"> o</w:t>
      </w:r>
      <w:r w:rsidR="00E22702" w:rsidRPr="00E22702">
        <w:rPr>
          <w:rFonts w:ascii="Calibri" w:hAnsi="Calibri" w:cs="Calibri"/>
        </w:rPr>
        <w:t xml:space="preserve"> </w:t>
      </w:r>
      <w:r w:rsidR="00E22702">
        <w:rPr>
          <w:rFonts w:ascii="Calibri" w:hAnsi="Calibri" w:cs="Calibri"/>
        </w:rPr>
        <w:t>zróżnicowanych metrażach –</w:t>
      </w:r>
      <w:r w:rsidR="00A425DB">
        <w:rPr>
          <w:rFonts w:ascii="Calibri" w:hAnsi="Calibri" w:cs="Calibri"/>
        </w:rPr>
        <w:t xml:space="preserve"> od</w:t>
      </w:r>
      <w:r w:rsidR="00E22702">
        <w:rPr>
          <w:rFonts w:ascii="Calibri" w:hAnsi="Calibri" w:cs="Calibri"/>
        </w:rPr>
        <w:t xml:space="preserve"> </w:t>
      </w:r>
      <w:r w:rsidR="00E22702" w:rsidRPr="00A86B5C">
        <w:rPr>
          <w:rFonts w:ascii="Calibri" w:hAnsi="Calibri" w:cs="Calibri"/>
          <w:b/>
        </w:rPr>
        <w:t xml:space="preserve">40,78 </w:t>
      </w:r>
      <w:r w:rsidR="00A425DB">
        <w:rPr>
          <w:rFonts w:ascii="Calibri" w:hAnsi="Calibri" w:cs="Calibri"/>
        </w:rPr>
        <w:t>do</w:t>
      </w:r>
      <w:r w:rsidR="00E22702" w:rsidRPr="00A86B5C">
        <w:rPr>
          <w:rFonts w:ascii="Calibri" w:hAnsi="Calibri" w:cs="Calibri"/>
          <w:b/>
        </w:rPr>
        <w:t xml:space="preserve"> 12</w:t>
      </w:r>
      <w:r w:rsidR="00106BBB">
        <w:rPr>
          <w:rFonts w:ascii="Calibri" w:hAnsi="Calibri" w:cs="Calibri"/>
          <w:b/>
        </w:rPr>
        <w:t>6</w:t>
      </w:r>
      <w:r w:rsidR="00E22702" w:rsidRPr="00A86B5C">
        <w:rPr>
          <w:rFonts w:ascii="Calibri" w:hAnsi="Calibri" w:cs="Calibri"/>
          <w:b/>
        </w:rPr>
        <w:t>,1</w:t>
      </w:r>
      <w:r w:rsidR="00106BBB">
        <w:rPr>
          <w:rFonts w:ascii="Calibri" w:hAnsi="Calibri" w:cs="Calibri"/>
          <w:b/>
        </w:rPr>
        <w:t>7</w:t>
      </w:r>
      <w:r w:rsidR="00E22702" w:rsidRPr="00A86B5C">
        <w:rPr>
          <w:rFonts w:ascii="Calibri" w:hAnsi="Calibri" w:cs="Calibri"/>
          <w:b/>
        </w:rPr>
        <w:t xml:space="preserve"> mkw</w:t>
      </w:r>
      <w:r w:rsidR="00E22702">
        <w:rPr>
          <w:rFonts w:ascii="Calibri" w:hAnsi="Calibri" w:cs="Calibri"/>
        </w:rPr>
        <w:t xml:space="preserve">. </w:t>
      </w:r>
      <w:r w:rsidR="00A86B5C">
        <w:rPr>
          <w:rFonts w:ascii="Calibri" w:hAnsi="Calibri" w:cs="Calibri"/>
        </w:rPr>
        <w:t xml:space="preserve">Klienci mogą wybierać spośród lokali dwu-, trzy-, cztero- i pięciopokojowych. </w:t>
      </w:r>
      <w:r w:rsidRPr="005241AF">
        <w:rPr>
          <w:rFonts w:ascii="Calibri" w:hAnsi="Calibri" w:cs="Calibri"/>
        </w:rPr>
        <w:t>Niezależnie od</w:t>
      </w:r>
      <w:r>
        <w:rPr>
          <w:rFonts w:ascii="Calibri" w:hAnsi="Calibri" w:cs="Calibri"/>
        </w:rPr>
        <w:t xml:space="preserve"> u</w:t>
      </w:r>
      <w:r w:rsidRPr="005241AF">
        <w:rPr>
          <w:rFonts w:ascii="Calibri" w:hAnsi="Calibri" w:cs="Calibri"/>
        </w:rPr>
        <w:t>kładu, do każdego z nich przynależeć będzie ogródek – na parterze – lub balkon – na wyższych kondygnacjach.</w:t>
      </w:r>
      <w:r>
        <w:rPr>
          <w:rFonts w:ascii="Calibri" w:hAnsi="Calibri" w:cs="Calibri"/>
        </w:rPr>
        <w:t xml:space="preserve"> </w:t>
      </w:r>
      <w:r w:rsidRPr="001F3BD3">
        <w:rPr>
          <w:rFonts w:ascii="Calibri" w:hAnsi="Calibri" w:cs="Calibri"/>
          <w:color w:val="000000"/>
        </w:rPr>
        <w:t xml:space="preserve">Ponadto zaprojektowano </w:t>
      </w:r>
      <w:r w:rsidRPr="001F3BD3">
        <w:rPr>
          <w:rFonts w:ascii="Calibri" w:hAnsi="Calibri" w:cs="Calibri"/>
          <w:b/>
          <w:color w:val="000000"/>
        </w:rPr>
        <w:t>1</w:t>
      </w:r>
      <w:r w:rsidR="00A86B5C">
        <w:rPr>
          <w:rFonts w:ascii="Calibri" w:hAnsi="Calibri" w:cs="Calibri"/>
          <w:b/>
          <w:color w:val="000000"/>
        </w:rPr>
        <w:t>3</w:t>
      </w:r>
      <w:r w:rsidR="007D18F6">
        <w:rPr>
          <w:rFonts w:ascii="Calibri" w:hAnsi="Calibri" w:cs="Calibri"/>
          <w:b/>
          <w:color w:val="000000"/>
        </w:rPr>
        <w:t>8</w:t>
      </w:r>
      <w:r w:rsidRPr="001F3BD3">
        <w:rPr>
          <w:rFonts w:ascii="Calibri" w:hAnsi="Calibri" w:cs="Calibri"/>
          <w:b/>
          <w:color w:val="000000"/>
        </w:rPr>
        <w:t xml:space="preserve"> komórek lokatorskich</w:t>
      </w:r>
      <w:r w:rsidRPr="001F3BD3">
        <w:rPr>
          <w:rFonts w:ascii="Calibri" w:hAnsi="Calibri" w:cs="Calibri"/>
          <w:color w:val="000000"/>
        </w:rPr>
        <w:t xml:space="preserve"> oraz </w:t>
      </w:r>
      <w:r w:rsidR="00A86B5C">
        <w:rPr>
          <w:rFonts w:ascii="Calibri" w:hAnsi="Calibri" w:cs="Calibri"/>
          <w:b/>
          <w:color w:val="000000"/>
        </w:rPr>
        <w:t>15</w:t>
      </w:r>
      <w:r w:rsidR="007D18F6">
        <w:rPr>
          <w:rFonts w:ascii="Calibri" w:hAnsi="Calibri" w:cs="Calibri"/>
          <w:b/>
          <w:color w:val="000000"/>
        </w:rPr>
        <w:t>1</w:t>
      </w:r>
      <w:r w:rsidRPr="001F3BD3">
        <w:rPr>
          <w:rFonts w:ascii="Calibri" w:hAnsi="Calibri" w:cs="Calibri"/>
          <w:b/>
          <w:color w:val="000000"/>
        </w:rPr>
        <w:t xml:space="preserve"> miejsc </w:t>
      </w:r>
      <w:r w:rsidRPr="001F3BD3">
        <w:rPr>
          <w:rFonts w:ascii="Calibri" w:hAnsi="Calibri" w:cs="Calibri"/>
          <w:b/>
        </w:rPr>
        <w:t>postojow</w:t>
      </w:r>
      <w:r>
        <w:rPr>
          <w:rFonts w:ascii="Calibri" w:hAnsi="Calibri" w:cs="Calibri"/>
          <w:b/>
        </w:rPr>
        <w:t>ych</w:t>
      </w:r>
      <w:r w:rsidRPr="001F3BD3">
        <w:rPr>
          <w:rFonts w:ascii="Calibri" w:hAnsi="Calibri" w:cs="Calibri"/>
          <w:color w:val="000000"/>
        </w:rPr>
        <w:t>.</w:t>
      </w:r>
    </w:p>
    <w:p w:rsidR="001C2528" w:rsidRPr="00F12070" w:rsidRDefault="005C4BEE" w:rsidP="00C714D7">
      <w:pPr>
        <w:spacing w:before="240" w:after="120" w:line="276" w:lineRule="auto"/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i/>
          <w:color w:val="000000"/>
        </w:rPr>
        <w:t xml:space="preserve">Zaletą </w:t>
      </w:r>
      <w:r w:rsidR="00C31A86">
        <w:rPr>
          <w:rFonts w:ascii="Calibri" w:hAnsi="Calibri" w:cs="Calibri"/>
          <w:i/>
          <w:color w:val="000000"/>
        </w:rPr>
        <w:t xml:space="preserve">inwestycji </w:t>
      </w:r>
      <w:r>
        <w:rPr>
          <w:rFonts w:ascii="Calibri" w:hAnsi="Calibri" w:cs="Calibri"/>
          <w:i/>
          <w:color w:val="000000"/>
        </w:rPr>
        <w:t>ATAL Oporów</w:t>
      </w:r>
      <w:r w:rsidR="00B92D3B">
        <w:rPr>
          <w:rFonts w:ascii="Calibri" w:hAnsi="Calibri" w:cs="Calibri"/>
          <w:i/>
          <w:color w:val="000000"/>
        </w:rPr>
        <w:t xml:space="preserve"> jest </w:t>
      </w:r>
      <w:r w:rsidR="00C31A86">
        <w:rPr>
          <w:rFonts w:ascii="Calibri" w:hAnsi="Calibri" w:cs="Calibri"/>
          <w:i/>
          <w:color w:val="000000"/>
        </w:rPr>
        <w:t xml:space="preserve">jej </w:t>
      </w:r>
      <w:r>
        <w:rPr>
          <w:rFonts w:ascii="Calibri" w:hAnsi="Calibri" w:cs="Calibri"/>
          <w:i/>
          <w:color w:val="000000"/>
        </w:rPr>
        <w:t>kameralny charakter</w:t>
      </w:r>
      <w:r w:rsidR="00C31A86">
        <w:rPr>
          <w:rFonts w:ascii="Calibri" w:hAnsi="Calibri" w:cs="Calibri"/>
          <w:i/>
          <w:color w:val="000000"/>
        </w:rPr>
        <w:t xml:space="preserve"> – składa się z </w:t>
      </w:r>
      <w:r w:rsidR="00F12070">
        <w:rPr>
          <w:rFonts w:ascii="Calibri" w:hAnsi="Calibri" w:cs="Calibri"/>
          <w:i/>
          <w:color w:val="000000"/>
        </w:rPr>
        <w:t>budynk</w:t>
      </w:r>
      <w:r w:rsidR="00C31A86">
        <w:rPr>
          <w:rFonts w:ascii="Calibri" w:hAnsi="Calibri" w:cs="Calibri"/>
          <w:i/>
          <w:color w:val="000000"/>
        </w:rPr>
        <w:t>ów</w:t>
      </w:r>
      <w:r w:rsidR="00F12070">
        <w:rPr>
          <w:rFonts w:ascii="Calibri" w:hAnsi="Calibri" w:cs="Calibri"/>
          <w:i/>
          <w:color w:val="000000"/>
        </w:rPr>
        <w:t xml:space="preserve"> z niewielką liczbą mieszkań oraz dwulokalow</w:t>
      </w:r>
      <w:r w:rsidR="00C31A86">
        <w:rPr>
          <w:rFonts w:ascii="Calibri" w:hAnsi="Calibri" w:cs="Calibri"/>
          <w:i/>
          <w:color w:val="000000"/>
        </w:rPr>
        <w:t>ych</w:t>
      </w:r>
      <w:r w:rsidR="00F12070">
        <w:rPr>
          <w:rFonts w:ascii="Calibri" w:hAnsi="Calibri" w:cs="Calibri"/>
          <w:i/>
          <w:color w:val="000000"/>
        </w:rPr>
        <w:t xml:space="preserve"> dom</w:t>
      </w:r>
      <w:r w:rsidR="00C31A86">
        <w:rPr>
          <w:rFonts w:ascii="Calibri" w:hAnsi="Calibri" w:cs="Calibri"/>
          <w:i/>
          <w:color w:val="000000"/>
        </w:rPr>
        <w:t>ów</w:t>
      </w:r>
      <w:r w:rsidR="00F12070">
        <w:rPr>
          <w:rFonts w:ascii="Calibri" w:hAnsi="Calibri" w:cs="Calibri"/>
          <w:i/>
          <w:color w:val="000000"/>
        </w:rPr>
        <w:t xml:space="preserve">. Takie </w:t>
      </w:r>
      <w:r w:rsidR="00623AA8">
        <w:rPr>
          <w:rFonts w:ascii="Calibri" w:hAnsi="Calibri" w:cs="Calibri"/>
          <w:i/>
          <w:color w:val="000000"/>
        </w:rPr>
        <w:t>projekty</w:t>
      </w:r>
      <w:r w:rsidR="00F12070">
        <w:rPr>
          <w:rFonts w:ascii="Calibri" w:hAnsi="Calibri" w:cs="Calibri"/>
          <w:i/>
          <w:color w:val="000000"/>
        </w:rPr>
        <w:t xml:space="preserve"> to rzadkość na pierwotnym rynku mieszkaniowym. Atutem jest także </w:t>
      </w:r>
      <w:r w:rsidR="00B92D3B">
        <w:rPr>
          <w:rFonts w:ascii="Calibri" w:hAnsi="Calibri" w:cs="Calibri"/>
          <w:i/>
          <w:color w:val="000000"/>
        </w:rPr>
        <w:t xml:space="preserve">lokalizacja </w:t>
      </w:r>
      <w:r w:rsidR="00623AA8">
        <w:rPr>
          <w:rFonts w:ascii="Calibri" w:hAnsi="Calibri" w:cs="Calibri"/>
          <w:i/>
          <w:color w:val="000000"/>
        </w:rPr>
        <w:t>na</w:t>
      </w:r>
      <w:r w:rsidR="00B92D3B">
        <w:rPr>
          <w:rFonts w:ascii="Calibri" w:hAnsi="Calibri" w:cs="Calibri"/>
          <w:i/>
          <w:color w:val="000000"/>
        </w:rPr>
        <w:t xml:space="preserve"> </w:t>
      </w:r>
      <w:r w:rsidR="00623AA8">
        <w:rPr>
          <w:rFonts w:ascii="Calibri" w:hAnsi="Calibri" w:cs="Calibri"/>
          <w:i/>
          <w:color w:val="000000"/>
        </w:rPr>
        <w:t xml:space="preserve">Oporowie – </w:t>
      </w:r>
      <w:r w:rsidR="00B92D3B">
        <w:rPr>
          <w:rFonts w:ascii="Calibri" w:hAnsi="Calibri" w:cs="Calibri"/>
          <w:i/>
          <w:color w:val="000000"/>
        </w:rPr>
        <w:t>jedn</w:t>
      </w:r>
      <w:r w:rsidR="00623AA8">
        <w:rPr>
          <w:rFonts w:ascii="Calibri" w:hAnsi="Calibri" w:cs="Calibri"/>
          <w:i/>
          <w:color w:val="000000"/>
        </w:rPr>
        <w:t>ym</w:t>
      </w:r>
      <w:r w:rsidR="00B92D3B">
        <w:rPr>
          <w:rFonts w:ascii="Calibri" w:hAnsi="Calibri" w:cs="Calibri"/>
          <w:i/>
          <w:color w:val="000000"/>
        </w:rPr>
        <w:t xml:space="preserve"> z bardziej atrakcyjnych </w:t>
      </w:r>
      <w:r w:rsidR="00623AA8">
        <w:rPr>
          <w:rFonts w:ascii="Calibri" w:hAnsi="Calibri" w:cs="Calibri"/>
          <w:i/>
          <w:color w:val="000000"/>
        </w:rPr>
        <w:t>osiedli</w:t>
      </w:r>
      <w:r w:rsidR="00B92D3B">
        <w:rPr>
          <w:rFonts w:ascii="Calibri" w:hAnsi="Calibri" w:cs="Calibri"/>
          <w:i/>
          <w:color w:val="000000"/>
        </w:rPr>
        <w:t xml:space="preserve"> Wrocławia. Łatwy dostęp </w:t>
      </w:r>
      <w:r>
        <w:rPr>
          <w:rFonts w:ascii="Calibri" w:hAnsi="Calibri" w:cs="Calibri"/>
          <w:i/>
          <w:color w:val="000000"/>
        </w:rPr>
        <w:t>do infrastruktury miejskiej</w:t>
      </w:r>
      <w:r w:rsidR="00B92D3B">
        <w:rPr>
          <w:rFonts w:ascii="Calibri" w:hAnsi="Calibri" w:cs="Calibri"/>
          <w:i/>
          <w:color w:val="000000"/>
        </w:rPr>
        <w:t>,</w:t>
      </w:r>
      <w:r>
        <w:rPr>
          <w:rFonts w:ascii="Calibri" w:hAnsi="Calibri" w:cs="Calibri"/>
          <w:i/>
          <w:color w:val="000000"/>
        </w:rPr>
        <w:t xml:space="preserve"> wygodna komunikacja z centrum miasta</w:t>
      </w:r>
      <w:r w:rsidR="00B92D3B">
        <w:rPr>
          <w:rFonts w:ascii="Calibri" w:hAnsi="Calibri" w:cs="Calibri"/>
          <w:i/>
          <w:color w:val="000000"/>
        </w:rPr>
        <w:t xml:space="preserve"> oraz bliskie sąsiedztwo terenów zielonych sprawiają, że inwestycja wpisuje się w zróżnicowane potrzeby mieszkańców</w:t>
      </w:r>
      <w:r w:rsidR="00F12070">
        <w:rPr>
          <w:rFonts w:ascii="Calibri" w:hAnsi="Calibri" w:cs="Calibri"/>
          <w:i/>
          <w:color w:val="000000"/>
        </w:rPr>
        <w:t xml:space="preserve"> </w:t>
      </w:r>
      <w:r w:rsidR="001C2528" w:rsidRPr="00FD7ABC">
        <w:rPr>
          <w:rFonts w:asciiTheme="minorHAnsi" w:hAnsiTheme="minorHAnsi" w:cstheme="minorHAnsi"/>
          <w:color w:val="000000"/>
        </w:rPr>
        <w:t xml:space="preserve">– </w:t>
      </w:r>
      <w:r w:rsidR="001C2528" w:rsidRPr="00FD7ABC">
        <w:rPr>
          <w:rFonts w:asciiTheme="minorHAnsi" w:hAnsiTheme="minorHAnsi" w:cstheme="minorHAnsi"/>
          <w:b/>
          <w:bCs/>
          <w:color w:val="000000"/>
        </w:rPr>
        <w:t>mówi</w:t>
      </w:r>
      <w:r w:rsidR="001C2528">
        <w:rPr>
          <w:rFonts w:asciiTheme="minorHAnsi" w:hAnsiTheme="minorHAnsi" w:cstheme="minorHAnsi"/>
          <w:b/>
          <w:bCs/>
          <w:color w:val="000000"/>
        </w:rPr>
        <w:t xml:space="preserve"> Zbigniew</w:t>
      </w:r>
      <w:r w:rsidR="001C2528" w:rsidRPr="00FD7ABC">
        <w:rPr>
          <w:rFonts w:asciiTheme="minorHAnsi" w:hAnsiTheme="minorHAnsi" w:cstheme="minorHAnsi"/>
          <w:b/>
          <w:bCs/>
          <w:color w:val="000000"/>
        </w:rPr>
        <w:t xml:space="preserve"> </w:t>
      </w:r>
      <w:proofErr w:type="spellStart"/>
      <w:r w:rsidR="001C2528" w:rsidRPr="00FD7ABC">
        <w:rPr>
          <w:rFonts w:asciiTheme="minorHAnsi" w:hAnsiTheme="minorHAnsi" w:cstheme="minorHAnsi"/>
          <w:b/>
          <w:bCs/>
          <w:color w:val="000000"/>
        </w:rPr>
        <w:t>Juroszek</w:t>
      </w:r>
      <w:proofErr w:type="spellEnd"/>
      <w:r w:rsidR="001C2528" w:rsidRPr="00FD7ABC">
        <w:rPr>
          <w:rFonts w:asciiTheme="minorHAnsi" w:hAnsiTheme="minorHAnsi" w:cstheme="minorHAnsi"/>
          <w:b/>
          <w:bCs/>
          <w:color w:val="000000"/>
        </w:rPr>
        <w:t>, prezes ATAL.</w:t>
      </w:r>
    </w:p>
    <w:p w:rsidR="001C2528" w:rsidRPr="00426399" w:rsidRDefault="00DA618D" w:rsidP="00DA618D">
      <w:pPr>
        <w:spacing w:before="240" w:after="120" w:line="276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Osiedle </w:t>
      </w:r>
      <w:r w:rsidR="001C2528" w:rsidRPr="00DA618D">
        <w:rPr>
          <w:rFonts w:ascii="Calibri" w:hAnsi="Calibri" w:cs="Calibri"/>
        </w:rPr>
        <w:t>zostanie</w:t>
      </w:r>
      <w:r w:rsidR="001C2528">
        <w:rPr>
          <w:rFonts w:ascii="Calibri" w:hAnsi="Calibri" w:cs="Calibri"/>
          <w:b/>
        </w:rPr>
        <w:t xml:space="preserve"> dostosowan</w:t>
      </w:r>
      <w:r>
        <w:rPr>
          <w:rFonts w:ascii="Calibri" w:hAnsi="Calibri" w:cs="Calibri"/>
          <w:b/>
        </w:rPr>
        <w:t>e</w:t>
      </w:r>
      <w:r w:rsidR="001C2528">
        <w:rPr>
          <w:rFonts w:ascii="Calibri" w:hAnsi="Calibri" w:cs="Calibri"/>
          <w:b/>
        </w:rPr>
        <w:t xml:space="preserve"> do potrzeb osób niepełnosprawnych</w:t>
      </w:r>
      <w:r w:rsidR="001C2528">
        <w:rPr>
          <w:rFonts w:ascii="Calibri" w:hAnsi="Calibri" w:cs="Calibri"/>
        </w:rPr>
        <w:t xml:space="preserve"> – niskie progi</w:t>
      </w:r>
      <w:r w:rsidR="0009112A">
        <w:rPr>
          <w:rFonts w:ascii="Calibri" w:hAnsi="Calibri" w:cs="Calibri"/>
        </w:rPr>
        <w:t xml:space="preserve"> oraz </w:t>
      </w:r>
      <w:r w:rsidR="001C2528">
        <w:rPr>
          <w:rFonts w:ascii="Calibri" w:hAnsi="Calibri" w:cs="Calibri"/>
        </w:rPr>
        <w:t>szerokie ciągi piesze</w:t>
      </w:r>
      <w:r w:rsidR="0009112A">
        <w:rPr>
          <w:rFonts w:ascii="Calibri" w:hAnsi="Calibri" w:cs="Calibri"/>
        </w:rPr>
        <w:t xml:space="preserve"> </w:t>
      </w:r>
      <w:bookmarkStart w:id="0" w:name="_GoBack"/>
      <w:bookmarkEnd w:id="0"/>
      <w:r w:rsidR="001C2528">
        <w:rPr>
          <w:rFonts w:ascii="Calibri" w:hAnsi="Calibri" w:cs="Calibri"/>
        </w:rPr>
        <w:t xml:space="preserve">zapewnią sprawne przemieszczanie. </w:t>
      </w:r>
      <w:r>
        <w:rPr>
          <w:rFonts w:ascii="Calibri" w:hAnsi="Calibri" w:cs="Calibri"/>
        </w:rPr>
        <w:t>Ruch samochodowy na terenie kompleksu odbywać się będzie poniżej linii grunty – w kondygnacji podziemnej – dzięki czemu inwestycja zyska na kameralności</w:t>
      </w:r>
      <w:r w:rsidR="00410780">
        <w:rPr>
          <w:rFonts w:ascii="Calibri" w:hAnsi="Calibri" w:cs="Calibri"/>
        </w:rPr>
        <w:t xml:space="preserve">. </w:t>
      </w:r>
      <w:r w:rsidR="001C2528">
        <w:rPr>
          <w:rFonts w:ascii="Calibri" w:hAnsi="Calibri" w:cs="Calibri"/>
        </w:rPr>
        <w:t xml:space="preserve">Architekci zadbali również o otoczenie budynków – zaprojektowano obszary zieleni wraz z chodnikami i ławeczkami. </w:t>
      </w:r>
      <w:r w:rsidR="00E11123">
        <w:rPr>
          <w:rFonts w:ascii="Calibri" w:hAnsi="Calibri" w:cs="Calibri"/>
        </w:rPr>
        <w:t xml:space="preserve">Wszystko to sprawi, że ATAL Oporów wkomponuje się w </w:t>
      </w:r>
      <w:r w:rsidR="00357B6C">
        <w:rPr>
          <w:rFonts w:ascii="Calibri" w:hAnsi="Calibri" w:cs="Calibri"/>
        </w:rPr>
        <w:t xml:space="preserve">otoczenie, </w:t>
      </w:r>
      <w:r w:rsidR="00E11123">
        <w:rPr>
          <w:rFonts w:ascii="Calibri" w:hAnsi="Calibri" w:cs="Calibri"/>
        </w:rPr>
        <w:t>uzupełniając krajobraz atrakcyjną architekturą.</w:t>
      </w:r>
    </w:p>
    <w:p w:rsidR="001E7604" w:rsidRDefault="00E11123" w:rsidP="001C2528">
      <w:pPr>
        <w:spacing w:before="24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Wrocławski Oporów</w:t>
      </w:r>
      <w:r w:rsidR="0002151A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wyróżnia kameralny charakter, spokój i bliskość terenów zielonych. </w:t>
      </w:r>
      <w:r w:rsidR="00B3546A">
        <w:rPr>
          <w:rFonts w:ascii="Calibri" w:hAnsi="Calibri" w:cs="Calibri"/>
        </w:rPr>
        <w:t>Ta l</w:t>
      </w:r>
      <w:r>
        <w:rPr>
          <w:rFonts w:ascii="Calibri" w:hAnsi="Calibri" w:cs="Calibri"/>
        </w:rPr>
        <w:t xml:space="preserve">okalizacja gwarantuje także dostęp do infrastruktury miejskiej i </w:t>
      </w:r>
      <w:r w:rsidR="001C2528" w:rsidRPr="00833A44">
        <w:rPr>
          <w:rFonts w:ascii="Calibri" w:hAnsi="Calibri" w:cs="Calibri"/>
          <w:b/>
          <w:color w:val="000000"/>
        </w:rPr>
        <w:t xml:space="preserve">dogodny dojazd do centrum miasta oraz poza </w:t>
      </w:r>
      <w:r>
        <w:rPr>
          <w:rFonts w:ascii="Calibri" w:hAnsi="Calibri" w:cs="Calibri"/>
          <w:b/>
          <w:color w:val="000000"/>
        </w:rPr>
        <w:t>Wrocław</w:t>
      </w:r>
      <w:r w:rsidR="001C2528" w:rsidRPr="00833A44">
        <w:rPr>
          <w:rFonts w:ascii="Calibri" w:hAnsi="Calibri" w:cs="Calibri"/>
          <w:color w:val="000000"/>
        </w:rPr>
        <w:t>.</w:t>
      </w:r>
      <w:r w:rsidR="001C2528">
        <w:rPr>
          <w:rFonts w:ascii="Calibri" w:hAnsi="Calibri" w:cs="Calibri"/>
        </w:rPr>
        <w:t xml:space="preserve"> </w:t>
      </w:r>
      <w:r w:rsidR="001C2528" w:rsidRPr="00DD0418">
        <w:rPr>
          <w:rFonts w:ascii="Calibri" w:hAnsi="Calibri" w:cs="Calibri"/>
        </w:rPr>
        <w:t>W niedalekim sąsiedztwie inwestycji –</w:t>
      </w:r>
      <w:r w:rsidR="001E7604">
        <w:rPr>
          <w:rFonts w:ascii="Calibri" w:hAnsi="Calibri" w:cs="Calibri"/>
        </w:rPr>
        <w:t xml:space="preserve"> w odległości 250 m </w:t>
      </w:r>
      <w:r w:rsidR="001C2528" w:rsidRPr="00DD0418">
        <w:rPr>
          <w:rFonts w:ascii="Calibri" w:hAnsi="Calibri" w:cs="Calibri"/>
        </w:rPr>
        <w:t xml:space="preserve">– znajduje </w:t>
      </w:r>
      <w:r w:rsidR="001C2528" w:rsidRPr="00DD0418">
        <w:rPr>
          <w:rFonts w:ascii="Calibri" w:hAnsi="Calibri" w:cs="Calibri"/>
        </w:rPr>
        <w:lastRenderedPageBreak/>
        <w:t xml:space="preserve">się przystanek autobusowy, </w:t>
      </w:r>
      <w:r w:rsidR="001E7604">
        <w:rPr>
          <w:rFonts w:ascii="Calibri" w:hAnsi="Calibri" w:cs="Calibri"/>
        </w:rPr>
        <w:t xml:space="preserve">dzięki któremu można dojechać do centrum miasta, jak i innych dzielnic. </w:t>
      </w:r>
      <w:r w:rsidR="0027348A">
        <w:rPr>
          <w:rFonts w:ascii="Calibri" w:hAnsi="Calibri" w:cs="Calibri"/>
        </w:rPr>
        <w:t xml:space="preserve">Za sprawą mostu łączącego ul. Skarbowców z Aleją Piastów, </w:t>
      </w:r>
      <w:r w:rsidR="00F66E36">
        <w:rPr>
          <w:rFonts w:ascii="Calibri" w:hAnsi="Calibri" w:cs="Calibri"/>
        </w:rPr>
        <w:t>okolica</w:t>
      </w:r>
      <w:r w:rsidR="0027348A">
        <w:rPr>
          <w:rFonts w:ascii="Calibri" w:hAnsi="Calibri" w:cs="Calibri"/>
        </w:rPr>
        <w:t xml:space="preserve"> zyskała komfortowe i szybkie połączenie ze ścisłym centrum Wrocławia. Zmotoryzowani docenią </w:t>
      </w:r>
      <w:r w:rsidR="008A6CF3">
        <w:rPr>
          <w:rFonts w:ascii="Calibri" w:hAnsi="Calibri" w:cs="Calibri"/>
        </w:rPr>
        <w:t xml:space="preserve">także </w:t>
      </w:r>
      <w:r w:rsidR="0027348A">
        <w:rPr>
          <w:rFonts w:ascii="Calibri" w:hAnsi="Calibri" w:cs="Calibri"/>
        </w:rPr>
        <w:t xml:space="preserve">dogodny dojazd do autostrady A4, pozwalający na komfortową podróż w kierunku Rzeszowa i Krakowa. </w:t>
      </w:r>
    </w:p>
    <w:p w:rsidR="009A3371" w:rsidRDefault="00C11619" w:rsidP="001C2528">
      <w:pPr>
        <w:spacing w:before="240" w:after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Atutem inwestycji jest także bliskie sąsiedztwo</w:t>
      </w:r>
      <w:r w:rsidR="00B23B43">
        <w:rPr>
          <w:rFonts w:ascii="Calibri" w:hAnsi="Calibri" w:cs="Calibri"/>
        </w:rPr>
        <w:t xml:space="preserve"> popularnych miejsc odpoczynku i rekreacji –</w:t>
      </w:r>
      <w:r>
        <w:rPr>
          <w:rFonts w:ascii="Calibri" w:hAnsi="Calibri" w:cs="Calibri"/>
        </w:rPr>
        <w:t xml:space="preserve"> </w:t>
      </w:r>
      <w:r w:rsidRPr="009A3371">
        <w:rPr>
          <w:rFonts w:ascii="Calibri" w:hAnsi="Calibri" w:cs="Calibri"/>
          <w:b/>
        </w:rPr>
        <w:t>Parku Grabiszyńskiego, Parku Południowego i rzeki Ślęzy</w:t>
      </w:r>
      <w:r>
        <w:rPr>
          <w:rFonts w:ascii="Calibri" w:hAnsi="Calibri" w:cs="Calibri"/>
        </w:rPr>
        <w:t xml:space="preserve">. </w:t>
      </w:r>
      <w:r w:rsidR="00B23B43" w:rsidRPr="001F13CA">
        <w:rPr>
          <w:rFonts w:ascii="Calibri" w:hAnsi="Calibri" w:cs="Calibri"/>
        </w:rPr>
        <w:t>Liczne ścieżki pieszo-rowerowe</w:t>
      </w:r>
      <w:r w:rsidR="00B23B43">
        <w:rPr>
          <w:rFonts w:ascii="Calibri" w:hAnsi="Calibri" w:cs="Calibri"/>
        </w:rPr>
        <w:t xml:space="preserve"> </w:t>
      </w:r>
      <w:r w:rsidR="00B23B43" w:rsidRPr="001F13CA">
        <w:rPr>
          <w:rFonts w:ascii="Calibri" w:hAnsi="Calibri" w:cs="Calibri"/>
        </w:rPr>
        <w:t>pozwolą na aktywne spędzenie wolnego czasu.</w:t>
      </w:r>
      <w:r w:rsidR="009A3371" w:rsidRPr="009A3371">
        <w:rPr>
          <w:rFonts w:ascii="Calibri" w:hAnsi="Calibri" w:cs="Calibri"/>
        </w:rPr>
        <w:t xml:space="preserve"> </w:t>
      </w:r>
      <w:r w:rsidR="009A3371">
        <w:rPr>
          <w:rFonts w:ascii="Calibri" w:hAnsi="Calibri" w:cs="Calibri"/>
        </w:rPr>
        <w:t xml:space="preserve">W niewielkiej odległości od inwestycji znajdują się liczne sklepy, apteki, lokale gastronomiczne i ośrodek zdrowia, a w 15 minut można dostać się samochodem do centrum handlowo-rozrywkowego Aleja Bielany. </w:t>
      </w:r>
      <w:r w:rsidR="001C2528">
        <w:rPr>
          <w:rFonts w:ascii="Calibri" w:hAnsi="Calibri" w:cs="Calibri"/>
        </w:rPr>
        <w:t>R</w:t>
      </w:r>
      <w:r w:rsidR="001C2528" w:rsidRPr="001F13CA">
        <w:rPr>
          <w:rFonts w:ascii="Calibri" w:hAnsi="Calibri" w:cs="Calibri"/>
        </w:rPr>
        <w:t xml:space="preserve">odziny z dziećmi docenią bliskość </w:t>
      </w:r>
      <w:r w:rsidR="001C2528">
        <w:rPr>
          <w:rFonts w:ascii="Calibri" w:hAnsi="Calibri" w:cs="Calibri"/>
        </w:rPr>
        <w:t xml:space="preserve">placówek oświaty – </w:t>
      </w:r>
      <w:r w:rsidR="00865EC2">
        <w:rPr>
          <w:rFonts w:ascii="Calibri" w:hAnsi="Calibri" w:cs="Calibri"/>
        </w:rPr>
        <w:t xml:space="preserve">w okolicą są </w:t>
      </w:r>
      <w:r w:rsidR="001C2528">
        <w:rPr>
          <w:rFonts w:ascii="Calibri" w:hAnsi="Calibri" w:cs="Calibri"/>
        </w:rPr>
        <w:t>zarówno przedszkol</w:t>
      </w:r>
      <w:r w:rsidR="00865EC2">
        <w:rPr>
          <w:rFonts w:ascii="Calibri" w:hAnsi="Calibri" w:cs="Calibri"/>
        </w:rPr>
        <w:t>a</w:t>
      </w:r>
      <w:r w:rsidR="001C2528">
        <w:rPr>
          <w:rFonts w:ascii="Calibri" w:hAnsi="Calibri" w:cs="Calibri"/>
        </w:rPr>
        <w:t>, jak i szk</w:t>
      </w:r>
      <w:r w:rsidR="009A3371">
        <w:rPr>
          <w:rFonts w:ascii="Calibri" w:hAnsi="Calibri" w:cs="Calibri"/>
        </w:rPr>
        <w:t>o</w:t>
      </w:r>
      <w:r w:rsidR="001C2528">
        <w:rPr>
          <w:rFonts w:ascii="Calibri" w:hAnsi="Calibri" w:cs="Calibri"/>
        </w:rPr>
        <w:t>ł</w:t>
      </w:r>
      <w:r w:rsidR="00865EC2">
        <w:rPr>
          <w:rFonts w:ascii="Calibri" w:hAnsi="Calibri" w:cs="Calibri"/>
        </w:rPr>
        <w:t>a</w:t>
      </w:r>
      <w:r w:rsidR="001C2528">
        <w:rPr>
          <w:rFonts w:ascii="Calibri" w:hAnsi="Calibri" w:cs="Calibri"/>
        </w:rPr>
        <w:t xml:space="preserve"> podstawow</w:t>
      </w:r>
      <w:r w:rsidR="00865EC2">
        <w:rPr>
          <w:rFonts w:ascii="Calibri" w:hAnsi="Calibri" w:cs="Calibri"/>
        </w:rPr>
        <w:t>a</w:t>
      </w:r>
      <w:r w:rsidR="001C2528">
        <w:rPr>
          <w:rFonts w:ascii="Calibri" w:hAnsi="Calibri" w:cs="Calibri"/>
        </w:rPr>
        <w:t xml:space="preserve">. </w:t>
      </w:r>
    </w:p>
    <w:p w:rsidR="00C67BCA" w:rsidRPr="0034042B" w:rsidRDefault="00C67BCA" w:rsidP="0034042B">
      <w:pPr>
        <w:spacing w:before="240" w:after="120" w:line="276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6A30EF">
        <w:rPr>
          <w:rFonts w:asciiTheme="minorHAnsi" w:hAnsiTheme="minorHAnsi" w:cstheme="minorHAnsi"/>
          <w:shd w:val="clear" w:color="auto" w:fill="FFFFFF"/>
        </w:rPr>
        <w:t xml:space="preserve">Na </w:t>
      </w:r>
      <w:r>
        <w:rPr>
          <w:rFonts w:asciiTheme="minorHAnsi" w:hAnsiTheme="minorHAnsi" w:cstheme="minorHAnsi"/>
          <w:shd w:val="clear" w:color="auto" w:fill="FFFFFF"/>
        </w:rPr>
        <w:t>wrocławskie</w:t>
      </w:r>
      <w:r w:rsidRPr="006A30EF">
        <w:rPr>
          <w:rFonts w:asciiTheme="minorHAnsi" w:hAnsiTheme="minorHAnsi" w:cstheme="minorHAnsi"/>
          <w:shd w:val="clear" w:color="auto" w:fill="FFFFFF"/>
        </w:rPr>
        <w:t xml:space="preserve"> portfolio dewelopera</w:t>
      </w:r>
      <w:r w:rsidR="0034042B">
        <w:rPr>
          <w:rFonts w:asciiTheme="minorHAnsi" w:hAnsiTheme="minorHAnsi" w:cstheme="minorHAnsi"/>
          <w:shd w:val="clear" w:color="auto" w:fill="FFFFFF"/>
        </w:rPr>
        <w:t xml:space="preserve"> </w:t>
      </w:r>
      <w:r w:rsidR="0034042B" w:rsidRPr="006A30EF">
        <w:rPr>
          <w:rFonts w:asciiTheme="minorHAnsi" w:hAnsiTheme="minorHAnsi" w:cstheme="minorHAnsi"/>
          <w:shd w:val="clear" w:color="auto" w:fill="FFFFFF"/>
        </w:rPr>
        <w:t>– poza</w:t>
      </w:r>
      <w:r w:rsidR="005D4D54">
        <w:rPr>
          <w:rFonts w:asciiTheme="minorHAnsi" w:hAnsiTheme="minorHAnsi" w:cstheme="minorHAnsi"/>
          <w:shd w:val="clear" w:color="auto" w:fill="FFFFFF"/>
        </w:rPr>
        <w:t xml:space="preserve"> projektem</w:t>
      </w:r>
      <w:r w:rsidR="0034042B" w:rsidRPr="006A30EF">
        <w:rPr>
          <w:rFonts w:asciiTheme="minorHAnsi" w:hAnsiTheme="minorHAnsi" w:cstheme="minorHAnsi"/>
          <w:shd w:val="clear" w:color="auto" w:fill="FFFFFF"/>
        </w:rPr>
        <w:t xml:space="preserve"> </w:t>
      </w:r>
      <w:r w:rsidR="0034042B">
        <w:rPr>
          <w:rFonts w:asciiTheme="minorHAnsi" w:hAnsiTheme="minorHAnsi" w:cstheme="minorHAnsi"/>
          <w:b/>
        </w:rPr>
        <w:t>ATAL Oporów</w:t>
      </w:r>
      <w:r w:rsidR="0034042B" w:rsidRPr="006A30EF">
        <w:rPr>
          <w:rFonts w:asciiTheme="minorHAnsi" w:hAnsiTheme="minorHAnsi" w:cstheme="minorHAnsi"/>
          <w:shd w:val="clear" w:color="auto" w:fill="FFFFFF"/>
        </w:rPr>
        <w:t xml:space="preserve"> – składa się szereg inwestycji.</w:t>
      </w:r>
      <w:r w:rsidR="0034042B">
        <w:rPr>
          <w:rFonts w:asciiTheme="minorHAnsi" w:hAnsiTheme="minorHAnsi" w:cstheme="minorHAnsi"/>
          <w:shd w:val="clear" w:color="auto" w:fill="FFFFFF"/>
        </w:rPr>
        <w:t xml:space="preserve"> W sprzedaży są mieszkania w wieloetapowej inwestycji </w:t>
      </w:r>
      <w:r w:rsidR="0034042B" w:rsidRPr="00A17B41">
        <w:rPr>
          <w:rFonts w:ascii="Calibri" w:hAnsi="Calibri" w:cs="Calibri"/>
          <w:b/>
          <w:color w:val="000000"/>
          <w:shd w:val="clear" w:color="auto" w:fill="FFFFFF"/>
        </w:rPr>
        <w:t>Nowe Miast</w:t>
      </w:r>
      <w:r w:rsidR="0034042B">
        <w:rPr>
          <w:rFonts w:ascii="Calibri" w:hAnsi="Calibri" w:cs="Calibri"/>
          <w:b/>
          <w:color w:val="000000"/>
          <w:shd w:val="clear" w:color="auto" w:fill="FFFFFF"/>
        </w:rPr>
        <w:t>o</w:t>
      </w:r>
      <w:r w:rsidR="0034042B" w:rsidRPr="00A17B41">
        <w:rPr>
          <w:rFonts w:ascii="Calibri" w:hAnsi="Calibri" w:cs="Calibri"/>
          <w:b/>
          <w:color w:val="000000"/>
          <w:shd w:val="clear" w:color="auto" w:fill="FFFFFF"/>
        </w:rPr>
        <w:t xml:space="preserve"> Różanka</w:t>
      </w:r>
      <w:r w:rsidR="0034042B">
        <w:rPr>
          <w:rFonts w:ascii="Calibri" w:hAnsi="Calibri" w:cs="Calibri"/>
          <w:b/>
          <w:color w:val="000000"/>
          <w:shd w:val="clear" w:color="auto" w:fill="FFFFFF"/>
        </w:rPr>
        <w:t xml:space="preserve"> </w:t>
      </w:r>
      <w:r w:rsidR="0034042B" w:rsidRPr="0034042B">
        <w:rPr>
          <w:rFonts w:ascii="Calibri" w:hAnsi="Calibri" w:cs="Calibri"/>
        </w:rPr>
        <w:t>powstaj</w:t>
      </w:r>
      <w:r w:rsidR="0034042B">
        <w:rPr>
          <w:rFonts w:ascii="Calibri" w:hAnsi="Calibri" w:cs="Calibri"/>
        </w:rPr>
        <w:t>ącej</w:t>
      </w:r>
      <w:r w:rsidR="0034042B" w:rsidRPr="0034042B">
        <w:rPr>
          <w:rFonts w:ascii="Calibri" w:hAnsi="Calibri" w:cs="Calibri"/>
        </w:rPr>
        <w:t xml:space="preserve"> w północnej części miasta przy ul. Obornickiej, niedaleko Odry.</w:t>
      </w:r>
      <w:r w:rsidR="0034042B">
        <w:rPr>
          <w:rFonts w:ascii="Calibri" w:hAnsi="Calibri" w:cs="Calibri"/>
          <w:color w:val="000000"/>
          <w:shd w:val="clear" w:color="auto" w:fill="FFFFFF"/>
        </w:rPr>
        <w:t xml:space="preserve"> Projekt tego osiedla obejmuje rewitalizację </w:t>
      </w:r>
      <w:r w:rsidR="0034042B" w:rsidRPr="0034042B">
        <w:rPr>
          <w:rFonts w:ascii="Calibri" w:hAnsi="Calibri" w:cs="Calibri"/>
        </w:rPr>
        <w:t>zabytkowego spichlerza i pozostałych zabudowań dawnego zespołu „Młyna Różanka”.</w:t>
      </w:r>
      <w:r w:rsidR="0034042B">
        <w:rPr>
          <w:rFonts w:ascii="Calibri" w:hAnsi="Calibri" w:cs="Calibri"/>
        </w:rPr>
        <w:t xml:space="preserve"> Dostępnych jest także </w:t>
      </w:r>
      <w:r>
        <w:rPr>
          <w:rFonts w:ascii="Calibri" w:hAnsi="Calibri" w:cs="Calibri"/>
          <w:color w:val="000000"/>
          <w:shd w:val="clear" w:color="auto" w:fill="FFFFFF"/>
        </w:rPr>
        <w:t xml:space="preserve">kilka ostatnich lokali usługowych w inwestycji </w:t>
      </w:r>
      <w:r w:rsidRPr="00A17B41">
        <w:rPr>
          <w:rFonts w:ascii="Calibri" w:hAnsi="Calibri" w:cs="Calibri"/>
          <w:b/>
          <w:color w:val="000000"/>
          <w:shd w:val="clear" w:color="auto" w:fill="FFFFFF"/>
        </w:rPr>
        <w:t>ATAL Nowe Żerniki</w:t>
      </w:r>
      <w:r w:rsidR="003621C7">
        <w:rPr>
          <w:rFonts w:ascii="Calibri" w:hAnsi="Calibri" w:cs="Calibri"/>
          <w:b/>
          <w:color w:val="000000"/>
          <w:shd w:val="clear" w:color="auto" w:fill="FFFFFF"/>
        </w:rPr>
        <w:t xml:space="preserve"> II</w:t>
      </w:r>
      <w:r>
        <w:rPr>
          <w:rFonts w:ascii="Calibri" w:hAnsi="Calibri" w:cs="Calibri"/>
          <w:color w:val="000000"/>
          <w:shd w:val="clear" w:color="auto" w:fill="FFFFFF"/>
        </w:rPr>
        <w:t xml:space="preserve">, która jest częścią osiedla modelowego. </w:t>
      </w:r>
      <w:r w:rsidR="0034042B">
        <w:rPr>
          <w:rFonts w:ascii="Calibri" w:hAnsi="Calibri" w:cs="Calibri"/>
          <w:color w:val="000000"/>
          <w:shd w:val="clear" w:color="auto" w:fill="FFFFFF"/>
        </w:rPr>
        <w:t xml:space="preserve">Na nabywców czekają także </w:t>
      </w:r>
      <w:r w:rsidRPr="00572E49">
        <w:rPr>
          <w:rFonts w:asciiTheme="minorHAnsi" w:hAnsiTheme="minorHAnsi" w:cstheme="minorHAnsi"/>
          <w:color w:val="000000"/>
        </w:rPr>
        <w:t xml:space="preserve">lokale inwestycyjne w </w:t>
      </w:r>
      <w:r w:rsidRPr="0034042B">
        <w:rPr>
          <w:rFonts w:asciiTheme="minorHAnsi" w:hAnsiTheme="minorHAnsi" w:cstheme="minorHAnsi"/>
          <w:b/>
          <w:color w:val="000000"/>
        </w:rPr>
        <w:t>Krakowskiej 37</w:t>
      </w:r>
      <w:r w:rsidRPr="00572E49">
        <w:rPr>
          <w:rFonts w:asciiTheme="minorHAnsi" w:hAnsiTheme="minorHAnsi" w:cstheme="minorHAnsi"/>
          <w:color w:val="000000"/>
        </w:rPr>
        <w:t xml:space="preserve"> –</w:t>
      </w:r>
      <w:r w:rsidR="0034042B">
        <w:rPr>
          <w:rFonts w:asciiTheme="minorHAnsi" w:hAnsiTheme="minorHAnsi" w:cstheme="minorHAnsi"/>
          <w:color w:val="000000"/>
        </w:rPr>
        <w:t xml:space="preserve"> </w:t>
      </w:r>
      <w:r w:rsidRPr="00572E49">
        <w:rPr>
          <w:rFonts w:asciiTheme="minorHAnsi" w:hAnsiTheme="minorHAnsi" w:cstheme="minorHAnsi"/>
        </w:rPr>
        <w:t>projekt powstaje w dzielnicy Krzyki z łatwym dostępem do centrum miasta.</w:t>
      </w:r>
    </w:p>
    <w:p w:rsidR="001C2528" w:rsidRPr="000C6CC8" w:rsidRDefault="001C2528" w:rsidP="001C2528">
      <w:pPr>
        <w:spacing w:before="240" w:after="120" w:line="276" w:lineRule="auto"/>
        <w:jc w:val="both"/>
        <w:rPr>
          <w:rFonts w:asciiTheme="minorHAnsi" w:hAnsiTheme="minorHAnsi" w:cstheme="minorHAnsi"/>
        </w:rPr>
      </w:pPr>
      <w:r w:rsidRPr="000C6CC8">
        <w:rPr>
          <w:rFonts w:asciiTheme="minorHAnsi" w:hAnsiTheme="minorHAnsi" w:cstheme="minorHAnsi"/>
        </w:rPr>
        <w:t>Planowany termin oddania inwestycji do użytkowania to II kwartał 202</w:t>
      </w:r>
      <w:r w:rsidR="00843157">
        <w:rPr>
          <w:rFonts w:asciiTheme="minorHAnsi" w:hAnsiTheme="minorHAnsi" w:cstheme="minorHAnsi"/>
        </w:rPr>
        <w:t>0</w:t>
      </w:r>
      <w:r w:rsidRPr="000C6CC8">
        <w:rPr>
          <w:rFonts w:asciiTheme="minorHAnsi" w:hAnsiTheme="minorHAnsi" w:cstheme="minorHAnsi"/>
        </w:rPr>
        <w:t xml:space="preserve"> roku. Za projekt osiedla odpowiada </w:t>
      </w:r>
      <w:r w:rsidR="0055487A">
        <w:rPr>
          <w:rFonts w:asciiTheme="minorHAnsi" w:hAnsiTheme="minorHAnsi" w:cstheme="minorHAnsi"/>
        </w:rPr>
        <w:t xml:space="preserve">Ar-De Studio </w:t>
      </w:r>
      <w:r w:rsidRPr="000C6CC8">
        <w:rPr>
          <w:rFonts w:asciiTheme="minorHAnsi" w:hAnsiTheme="minorHAnsi" w:cstheme="minorHAnsi"/>
        </w:rPr>
        <w:t xml:space="preserve">. </w:t>
      </w:r>
    </w:p>
    <w:p w:rsidR="001C2528" w:rsidRPr="00A11AB1" w:rsidRDefault="001C2528" w:rsidP="001C2528">
      <w:pPr>
        <w:spacing w:before="240" w:after="120" w:line="276" w:lineRule="auto"/>
        <w:jc w:val="both"/>
        <w:rPr>
          <w:rFonts w:ascii="Calibri" w:hAnsi="Calibri" w:cs="Calibri"/>
          <w:color w:val="000080"/>
          <w:u w:val="single"/>
        </w:rPr>
      </w:pPr>
      <w:r>
        <w:rPr>
          <w:rFonts w:ascii="Calibri" w:hAnsi="Calibri" w:cs="Calibri"/>
        </w:rPr>
        <w:t xml:space="preserve">Więcej informacji na </w:t>
      </w:r>
      <w:hyperlink r:id="rId6" w:history="1">
        <w:r w:rsidR="00B81B6B" w:rsidRPr="001112AC">
          <w:rPr>
            <w:rStyle w:val="Hipercze"/>
            <w:rFonts w:ascii="Calibri" w:hAnsi="Calibri" w:cs="Calibri"/>
          </w:rPr>
          <w:t>www.ataloporow.pl</w:t>
        </w:r>
      </w:hyperlink>
    </w:p>
    <w:p w:rsidR="001C2528" w:rsidRPr="00384E59" w:rsidRDefault="001C2528" w:rsidP="001C2528">
      <w:pPr>
        <w:spacing w:before="240" w:after="120" w:line="276" w:lineRule="auto"/>
        <w:jc w:val="center"/>
        <w:rPr>
          <w:rFonts w:asciiTheme="minorHAnsi" w:hAnsiTheme="minorHAnsi" w:cstheme="minorHAnsi"/>
          <w:b/>
          <w:bCs/>
          <w:sz w:val="28"/>
          <w:shd w:val="clear" w:color="auto" w:fill="FFFFFF"/>
        </w:rPr>
      </w:pPr>
      <w:r w:rsidRPr="00384E59">
        <w:rPr>
          <w:rFonts w:asciiTheme="minorHAnsi" w:hAnsiTheme="minorHAnsi" w:cstheme="minorHAnsi"/>
          <w:b/>
          <w:bCs/>
          <w:sz w:val="28"/>
          <w:shd w:val="clear" w:color="auto" w:fill="FFFFFF"/>
        </w:rPr>
        <w:t>***</w:t>
      </w:r>
    </w:p>
    <w:p w:rsidR="001C2528" w:rsidRPr="00BF20FA" w:rsidRDefault="001C2528" w:rsidP="001C2528">
      <w:pPr>
        <w:spacing w:before="240" w:after="120" w:line="276" w:lineRule="auto"/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BF20FA">
        <w:rPr>
          <w:rFonts w:asciiTheme="minorHAnsi" w:hAnsiTheme="minorHAnsi" w:cstheme="minorHAnsi"/>
          <w:sz w:val="18"/>
          <w:szCs w:val="18"/>
        </w:rPr>
        <w:t>ATAL (</w:t>
      </w:r>
      <w:hyperlink r:id="rId7" w:history="1">
        <w:r w:rsidRPr="00BF20FA">
          <w:rPr>
            <w:rStyle w:val="Hipercze"/>
            <w:rFonts w:asciiTheme="minorHAnsi" w:hAnsiTheme="minorHAnsi" w:cstheme="minorHAnsi"/>
            <w:color w:val="auto"/>
            <w:sz w:val="18"/>
            <w:szCs w:val="18"/>
          </w:rPr>
          <w:t>www.atal.pl</w:t>
        </w:r>
      </w:hyperlink>
      <w:r w:rsidRPr="00BF20FA">
        <w:rPr>
          <w:rFonts w:asciiTheme="minorHAnsi" w:hAnsiTheme="minorHAnsi" w:cstheme="minorHAnsi"/>
          <w:sz w:val="18"/>
          <w:szCs w:val="18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 w:rsidRPr="00BF20FA">
        <w:rPr>
          <w:rFonts w:asciiTheme="minorHAnsi" w:hAnsiTheme="minorHAnsi" w:cstheme="minorHAnsi"/>
          <w:sz w:val="18"/>
          <w:szCs w:val="18"/>
        </w:rPr>
        <w:t>Juroszek</w:t>
      </w:r>
      <w:proofErr w:type="spellEnd"/>
      <w:r w:rsidRPr="00BF20FA">
        <w:rPr>
          <w:rFonts w:asciiTheme="minorHAnsi" w:hAnsiTheme="minorHAnsi" w:cstheme="minorHAnsi"/>
          <w:sz w:val="18"/>
          <w:szCs w:val="18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 w:rsidRPr="00BF20FA">
        <w:rPr>
          <w:rFonts w:asciiTheme="minorHAnsi" w:hAnsiTheme="minorHAnsi" w:cstheme="minorHAnsi"/>
          <w:sz w:val="18"/>
          <w:szCs w:val="18"/>
        </w:rPr>
        <w:t>Catalyst</w:t>
      </w:r>
      <w:proofErr w:type="spellEnd"/>
      <w:r w:rsidRPr="00BF20FA">
        <w:rPr>
          <w:rFonts w:asciiTheme="minorHAnsi" w:hAnsiTheme="minorHAnsi" w:cstheme="minorHAnsi"/>
          <w:sz w:val="18"/>
          <w:szCs w:val="18"/>
        </w:rPr>
        <w:t>. Akcje ATAL notowane są na Giełdzie Papierów Wartościowych od 15 czerwca 2015 r.</w:t>
      </w:r>
    </w:p>
    <w:p w:rsidR="001C2528" w:rsidRPr="00BF20FA" w:rsidRDefault="001C2528" w:rsidP="001C2528">
      <w:pPr>
        <w:spacing w:before="120" w:after="120" w:line="276" w:lineRule="auto"/>
        <w:jc w:val="both"/>
        <w:rPr>
          <w:rStyle w:val="Hipercze"/>
          <w:rFonts w:asciiTheme="minorHAnsi" w:hAnsiTheme="minorHAnsi" w:cstheme="minorHAnsi"/>
          <w:b/>
          <w:color w:val="auto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bCs/>
          <w:sz w:val="18"/>
          <w:szCs w:val="18"/>
          <w:shd w:val="clear" w:color="auto" w:fill="FFFFFF"/>
        </w:rPr>
        <w:t>Dodatkowych informacji udzielają:</w:t>
      </w:r>
    </w:p>
    <w:p w:rsidR="001C2528" w:rsidRPr="00BF20FA" w:rsidRDefault="001C2528" w:rsidP="001C2528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b/>
          <w:color w:val="auto"/>
          <w:sz w:val="18"/>
          <w:szCs w:val="18"/>
          <w:shd w:val="clear" w:color="auto" w:fill="FFFFFF"/>
        </w:rPr>
        <w:t>E-mail:</w:t>
      </w: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</w:t>
      </w:r>
      <w:hyperlink r:id="rId8" w:history="1">
        <w:r w:rsidRPr="00BF20FA">
          <w:rPr>
            <w:rStyle w:val="Hipercze"/>
            <w:rFonts w:asciiTheme="minorHAnsi" w:hAnsiTheme="minorHAnsi" w:cstheme="minorHAnsi"/>
            <w:color w:val="auto"/>
            <w:sz w:val="18"/>
            <w:szCs w:val="18"/>
            <w:shd w:val="clear" w:color="auto" w:fill="FFFFFF"/>
          </w:rPr>
          <w:t>pr@atal.pl</w:t>
        </w:r>
      </w:hyperlink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</w:t>
      </w:r>
    </w:p>
    <w:p w:rsidR="001C2528" w:rsidRPr="00BF20FA" w:rsidRDefault="001C2528" w:rsidP="001C2528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Łukasz Borkowski</w:t>
      </w:r>
    </w:p>
    <w:p w:rsidR="001C2528" w:rsidRPr="00BF20FA" w:rsidRDefault="001C2528" w:rsidP="001C2528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sz w:val="18"/>
          <w:szCs w:val="18"/>
          <w:shd w:val="clear" w:color="auto" w:fill="FFFFFF"/>
        </w:rPr>
        <w:t>PR Manager</w:t>
      </w:r>
    </w:p>
    <w:p w:rsidR="001C2528" w:rsidRPr="00BF20FA" w:rsidRDefault="001C2528" w:rsidP="001C2528">
      <w:pPr>
        <w:spacing w:line="276" w:lineRule="auto"/>
        <w:jc w:val="both"/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Tel. (+48) 519 871 423</w:t>
      </w:r>
    </w:p>
    <w:p w:rsidR="001C2528" w:rsidRPr="00BF20FA" w:rsidRDefault="001C2528" w:rsidP="001C2528">
      <w:pPr>
        <w:spacing w:line="276" w:lineRule="auto"/>
        <w:jc w:val="both"/>
        <w:rPr>
          <w:rFonts w:asciiTheme="minorHAnsi" w:hAnsiTheme="minorHAnsi" w:cstheme="minorHAnsi"/>
          <w:b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b/>
          <w:sz w:val="18"/>
          <w:szCs w:val="18"/>
          <w:shd w:val="clear" w:color="auto" w:fill="FFFFFF"/>
        </w:rPr>
        <w:t>Agnieszka Fabich</w:t>
      </w:r>
    </w:p>
    <w:p w:rsidR="001C2528" w:rsidRPr="00BF20FA" w:rsidRDefault="001C2528" w:rsidP="001C2528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shd w:val="clear" w:color="auto" w:fill="FFFFFF"/>
        </w:rPr>
      </w:pPr>
      <w:r w:rsidRPr="00BF20FA">
        <w:rPr>
          <w:rFonts w:asciiTheme="minorHAnsi" w:hAnsiTheme="minorHAnsi" w:cstheme="minorHAnsi"/>
          <w:sz w:val="18"/>
          <w:szCs w:val="18"/>
          <w:shd w:val="clear" w:color="auto" w:fill="FFFFFF"/>
        </w:rPr>
        <w:t>Specjalista ds. PR</w:t>
      </w:r>
    </w:p>
    <w:p w:rsidR="007B3614" w:rsidRPr="00FB3AA3" w:rsidRDefault="001C2528" w:rsidP="00FB3AA3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u w:val="single"/>
          <w:shd w:val="clear" w:color="auto" w:fill="FFFFFF"/>
        </w:rPr>
      </w:pPr>
      <w:r w:rsidRPr="00BF20FA">
        <w:rPr>
          <w:rStyle w:val="Hipercze"/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Tel. (+48) 512 420 319</w:t>
      </w:r>
    </w:p>
    <w:sectPr w:rsidR="007B3614" w:rsidRPr="00FB3AA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B1A" w:rsidRDefault="00EA1B1A">
      <w:r>
        <w:separator/>
      </w:r>
    </w:p>
  </w:endnote>
  <w:endnote w:type="continuationSeparator" w:id="0">
    <w:p w:rsidR="00EA1B1A" w:rsidRDefault="00EA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E09" w:rsidRDefault="00EA1B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>
      <w:tc>
        <w:tcPr>
          <w:tcW w:w="11276" w:type="dxa"/>
          <w:shd w:val="clear" w:color="auto" w:fill="auto"/>
        </w:tcPr>
        <w:p w:rsidR="00510E09" w:rsidRDefault="0034042B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32F68E3C" wp14:editId="37BB5E47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EA1B1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E09" w:rsidRDefault="00EA1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B1A" w:rsidRDefault="00EA1B1A">
      <w:r>
        <w:separator/>
      </w:r>
    </w:p>
  </w:footnote>
  <w:footnote w:type="continuationSeparator" w:id="0">
    <w:p w:rsidR="00EA1B1A" w:rsidRDefault="00EA1B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>
      <w:tc>
        <w:tcPr>
          <w:tcW w:w="11113" w:type="dxa"/>
          <w:shd w:val="clear" w:color="auto" w:fill="auto"/>
        </w:tcPr>
        <w:p w:rsidR="00510E09" w:rsidRDefault="0034042B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7BE5F185" wp14:editId="3F6F7C0B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EA1B1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0E09" w:rsidRDefault="00EA1B1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28"/>
    <w:rsid w:val="0002151A"/>
    <w:rsid w:val="0009112A"/>
    <w:rsid w:val="00106BBB"/>
    <w:rsid w:val="001A4F6F"/>
    <w:rsid w:val="001C2528"/>
    <w:rsid w:val="001E7604"/>
    <w:rsid w:val="0027348A"/>
    <w:rsid w:val="002950A9"/>
    <w:rsid w:val="0031681E"/>
    <w:rsid w:val="0034042B"/>
    <w:rsid w:val="00357B6C"/>
    <w:rsid w:val="003621C7"/>
    <w:rsid w:val="00410780"/>
    <w:rsid w:val="00426399"/>
    <w:rsid w:val="0042646C"/>
    <w:rsid w:val="004B15F7"/>
    <w:rsid w:val="0055487A"/>
    <w:rsid w:val="00570676"/>
    <w:rsid w:val="005C4BEE"/>
    <w:rsid w:val="005D0B4D"/>
    <w:rsid w:val="005D4D54"/>
    <w:rsid w:val="00623AA8"/>
    <w:rsid w:val="00634505"/>
    <w:rsid w:val="00795078"/>
    <w:rsid w:val="007B3614"/>
    <w:rsid w:val="007D18F6"/>
    <w:rsid w:val="00802BBF"/>
    <w:rsid w:val="00843157"/>
    <w:rsid w:val="00865EC2"/>
    <w:rsid w:val="0088708E"/>
    <w:rsid w:val="008A6CF3"/>
    <w:rsid w:val="008D232F"/>
    <w:rsid w:val="008E6BA5"/>
    <w:rsid w:val="00971F5A"/>
    <w:rsid w:val="009A3371"/>
    <w:rsid w:val="009F06A2"/>
    <w:rsid w:val="00A1495A"/>
    <w:rsid w:val="00A425DB"/>
    <w:rsid w:val="00A67C81"/>
    <w:rsid w:val="00A72B0B"/>
    <w:rsid w:val="00A86B5C"/>
    <w:rsid w:val="00AE0792"/>
    <w:rsid w:val="00B21B86"/>
    <w:rsid w:val="00B227D5"/>
    <w:rsid w:val="00B23886"/>
    <w:rsid w:val="00B23B43"/>
    <w:rsid w:val="00B3546A"/>
    <w:rsid w:val="00B60A8D"/>
    <w:rsid w:val="00B81B6B"/>
    <w:rsid w:val="00B92D3B"/>
    <w:rsid w:val="00BF20FA"/>
    <w:rsid w:val="00C05FAF"/>
    <w:rsid w:val="00C11619"/>
    <w:rsid w:val="00C31A86"/>
    <w:rsid w:val="00C67BCA"/>
    <w:rsid w:val="00C714D7"/>
    <w:rsid w:val="00CF031B"/>
    <w:rsid w:val="00D66648"/>
    <w:rsid w:val="00DA618D"/>
    <w:rsid w:val="00E11123"/>
    <w:rsid w:val="00E22702"/>
    <w:rsid w:val="00E510E1"/>
    <w:rsid w:val="00E86ADF"/>
    <w:rsid w:val="00EA1B1A"/>
    <w:rsid w:val="00F12070"/>
    <w:rsid w:val="00F66E36"/>
    <w:rsid w:val="00F81FC3"/>
    <w:rsid w:val="00FA2026"/>
    <w:rsid w:val="00FB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55494"/>
  <w15:chartTrackingRefBased/>
  <w15:docId w15:val="{651019E7-9F41-4BFA-B749-DCB547314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C25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C2528"/>
    <w:rPr>
      <w:color w:val="000080"/>
      <w:u w:val="single"/>
    </w:rPr>
  </w:style>
  <w:style w:type="paragraph" w:styleId="Nagwek">
    <w:name w:val="header"/>
    <w:basedOn w:val="Normalny"/>
    <w:link w:val="NagwekZnak"/>
    <w:rsid w:val="001C25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C25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1C25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C25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E6BA5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11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12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oporow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4</cp:revision>
  <dcterms:created xsi:type="dcterms:W3CDTF">2019-03-01T10:40:00Z</dcterms:created>
  <dcterms:modified xsi:type="dcterms:W3CDTF">2019-03-14T15:51:00Z</dcterms:modified>
</cp:coreProperties>
</file>