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3164" w14:textId="77777777" w:rsidR="00D76E68" w:rsidRPr="004F177C" w:rsidRDefault="00D76E68" w:rsidP="00D76E68">
      <w:pPr>
        <w:rPr>
          <w:rFonts w:ascii="Poppins" w:hAnsi="Poppins" w:cs="Poppins"/>
          <w:b/>
          <w:shd w:val="clear" w:color="auto" w:fill="FFFFFF"/>
        </w:rPr>
      </w:pPr>
      <w:r w:rsidRPr="004F177C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073BD6E1" wp14:editId="1DAF31AF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BA32B" w14:textId="77777777" w:rsidR="00D76E68" w:rsidRPr="004F177C" w:rsidRDefault="00D76E68" w:rsidP="00D76E68">
      <w:pPr>
        <w:rPr>
          <w:rFonts w:ascii="Poppins" w:hAnsi="Poppins" w:cs="Poppins"/>
          <w:b/>
          <w:shd w:val="clear" w:color="auto" w:fill="FFFFFF"/>
        </w:rPr>
      </w:pPr>
    </w:p>
    <w:p w14:paraId="081F7A4C" w14:textId="77777777" w:rsidR="00D76E68" w:rsidRDefault="00D76E68" w:rsidP="00D76E68">
      <w:pPr>
        <w:rPr>
          <w:rFonts w:ascii="Poppins" w:hAnsi="Poppins" w:cs="Poppins"/>
          <w:b/>
          <w:shd w:val="clear" w:color="auto" w:fill="FFFFFF"/>
        </w:rPr>
      </w:pPr>
    </w:p>
    <w:p w14:paraId="3AA368A3" w14:textId="77777777" w:rsidR="00D76E68" w:rsidRDefault="00D76E68" w:rsidP="00D76E68">
      <w:pPr>
        <w:rPr>
          <w:rFonts w:asciiTheme="majorHAnsi" w:hAnsiTheme="majorHAnsi" w:cstheme="majorHAnsi"/>
          <w:b/>
          <w:shd w:val="clear" w:color="auto" w:fill="FFFFFF"/>
        </w:rPr>
      </w:pPr>
    </w:p>
    <w:p w14:paraId="29F20371" w14:textId="0C0DB438" w:rsidR="00D76E68" w:rsidRPr="00DB224F" w:rsidRDefault="00D76E68" w:rsidP="00D76E68">
      <w:pPr>
        <w:rPr>
          <w:rFonts w:asciiTheme="majorHAnsi" w:hAnsiTheme="majorHAnsi" w:cstheme="majorHAnsi"/>
          <w:b/>
          <w:shd w:val="clear" w:color="auto" w:fill="FFFFFF"/>
        </w:rPr>
      </w:pPr>
      <w:r w:rsidRPr="005732BB">
        <w:rPr>
          <w:rFonts w:asciiTheme="majorHAnsi" w:hAnsiTheme="majorHAnsi" w:cstheme="majorHAnsi"/>
          <w:b/>
          <w:shd w:val="clear" w:color="auto" w:fill="FFFFFF"/>
        </w:rPr>
        <w:t>Warszawa</w:t>
      </w:r>
      <w:r>
        <w:rPr>
          <w:rFonts w:asciiTheme="majorHAnsi" w:hAnsiTheme="majorHAnsi" w:cstheme="majorHAnsi"/>
          <w:b/>
          <w:shd w:val="clear" w:color="auto" w:fill="FFFFFF"/>
        </w:rPr>
        <w:t>, 2</w:t>
      </w:r>
      <w:r>
        <w:rPr>
          <w:rFonts w:asciiTheme="majorHAnsi" w:hAnsiTheme="majorHAnsi" w:cstheme="majorHAnsi"/>
          <w:b/>
          <w:shd w:val="clear" w:color="auto" w:fill="FFFFFF"/>
        </w:rPr>
        <w:t>3</w:t>
      </w:r>
      <w:r>
        <w:rPr>
          <w:rFonts w:asciiTheme="majorHAnsi" w:hAnsiTheme="majorHAnsi" w:cstheme="majorHAnsi"/>
          <w:b/>
          <w:shd w:val="clear" w:color="auto" w:fill="FFFFFF"/>
        </w:rPr>
        <w:t xml:space="preserve"> grudnia</w:t>
      </w:r>
      <w:r w:rsidRPr="005732BB">
        <w:rPr>
          <w:rFonts w:asciiTheme="majorHAnsi" w:hAnsiTheme="majorHAnsi" w:cstheme="majorHAnsi"/>
          <w:b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hd w:val="clear" w:color="auto" w:fill="FFFFFF"/>
        </w:rPr>
        <w:t xml:space="preserve"> roku</w:t>
      </w:r>
    </w:p>
    <w:p w14:paraId="54AB425B" w14:textId="77777777" w:rsidR="00D76E68" w:rsidRDefault="00D76E68" w:rsidP="00D76E68">
      <w:pPr>
        <w:suppressAutoHyphens/>
        <w:autoSpaceDE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D76E68">
        <w:rPr>
          <w:rFonts w:ascii="Calibri" w:eastAsia="Calibri" w:hAnsi="Calibri" w:cs="Calibri"/>
          <w:b/>
          <w:bCs/>
          <w:sz w:val="48"/>
          <w:szCs w:val="48"/>
        </w:rPr>
        <w:t>ATAL przejmuje inwestycję w Piotrkowie Trybunalskim</w:t>
      </w:r>
    </w:p>
    <w:p w14:paraId="1B424537" w14:textId="77777777" w:rsidR="00DD055E" w:rsidRPr="00DD055E" w:rsidRDefault="00DD055E" w:rsidP="00DD055E">
      <w:pPr>
        <w:rPr>
          <w:rFonts w:asciiTheme="majorHAnsi" w:eastAsia="Calibri" w:hAnsiTheme="majorHAnsi" w:cstheme="majorHAnsi"/>
          <w:b/>
          <w:lang w:val="pl-PL"/>
        </w:rPr>
      </w:pPr>
      <w:r w:rsidRPr="00DD055E">
        <w:rPr>
          <w:rFonts w:asciiTheme="majorHAnsi" w:hAnsiTheme="majorHAnsi" w:cstheme="majorHAnsi"/>
          <w:b/>
        </w:rPr>
        <w:t xml:space="preserve">ATAL, ogólnopolski deweloper, poszerza swoje portfolio o kolejne miasto, Piotrków Trybunalski. Powstanie tam osiedle Źródlana 31 </w:t>
      </w:r>
      <w:proofErr w:type="spellStart"/>
      <w:r w:rsidRPr="00DD055E">
        <w:rPr>
          <w:rFonts w:asciiTheme="majorHAnsi" w:hAnsiTheme="majorHAnsi" w:cstheme="majorHAnsi"/>
          <w:b/>
        </w:rPr>
        <w:t>Residence</w:t>
      </w:r>
      <w:proofErr w:type="spellEnd"/>
      <w:r w:rsidRPr="00DD055E">
        <w:rPr>
          <w:rFonts w:asciiTheme="majorHAnsi" w:hAnsiTheme="majorHAnsi" w:cstheme="majorHAnsi"/>
          <w:b/>
        </w:rPr>
        <w:t xml:space="preserve">. Jest to projekt dla wymagających klientów, którzy cenią sobie spokój i jednocześnie łatwy dostęp do centrum miasta oraz udogodnień. </w:t>
      </w:r>
    </w:p>
    <w:p w14:paraId="75084BE5" w14:textId="6DDF1B2A" w:rsidR="00D76E68" w:rsidRPr="00DD055E" w:rsidRDefault="00D76E68" w:rsidP="00DD055E">
      <w:pPr>
        <w:suppressAutoHyphens/>
        <w:autoSpaceDE w:val="0"/>
        <w:spacing w:before="240" w:after="120" w:line="240" w:lineRule="auto"/>
        <w:jc w:val="both"/>
        <w:rPr>
          <w:rFonts w:asciiTheme="majorHAnsi" w:eastAsia="Calibri" w:hAnsiTheme="majorHAnsi" w:cstheme="majorHAnsi"/>
          <w:lang w:val="pl-PL"/>
        </w:rPr>
      </w:pPr>
      <w:r w:rsidRPr="00DD055E">
        <w:rPr>
          <w:rFonts w:asciiTheme="majorHAnsi" w:hAnsiTheme="majorHAnsi" w:cstheme="majorHAnsi"/>
        </w:rPr>
        <w:t>Piotrków Trybunalski dołącza do portfolio spółki, jako 10 miejscowość. Strategią ATAL pozostaje koncentrowanie się na siedmiu największych aglomeracjach w Polsce - Aglomeracja Śląska (Katowice, Gliwice), Kraków, Łódź (Piotrków Trybunalski), Poznań, Trójmiasto (Gdańsk, Gdynia), Warszawa i Wrocław.  </w:t>
      </w:r>
    </w:p>
    <w:p w14:paraId="54FFE772" w14:textId="77777777" w:rsidR="00D76E68" w:rsidRPr="00DD055E" w:rsidRDefault="00D76E68" w:rsidP="00D76E68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lang w:eastAsia="ar-SA"/>
        </w:rPr>
      </w:pPr>
      <w:r w:rsidRPr="00DD055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511C609" wp14:editId="75E741B3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CC122" id="Grupa 36" o:spid="_x0000_s1026" style="position:absolute;margin-left:3.4pt;margin-top:12.4pt;width:36.35pt;height:23.3pt;z-index:25166233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zXVw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e2SPAokU3nv7Bb59vYeCGGi0&#10;Itky0Ch0geEBytFyI6q/A1R+nmUTUMvF++U85JwGhsJY53dcSxI2JUV9HKweOAeHG+eH6B9R4V6c&#10;Fl217YSIhm3uroQlB0AhXG/yNN+OBX4KE4r0KOP8PMVxGaAgawEet9IgBk41lIBoUOnM28h3pUMF&#10;LD50uAHXDjVi2lACCtl51LjoZEmXafiNlYUKXh5VOk4QQBxgC7s7XZ0QfuvFlR70C4q1GuUbyoeJ&#10;x6sf0P/3HMj+FgeyVToPEKMsVvM83jUiMZL/Pxcim1/Nhfg64HsZ9TO+7eFBfmpH7jz+A62/AwAA&#10;//8DAFBLAwQUAAYACAAAACEA7MkZoN0AAAAGAQAADwAAAGRycy9kb3ducmV2LnhtbEyOQUvDQBSE&#10;74L/YXmCN7tJbWuN2ZRS1FMRbAXp7TV5TUKzb0N2m6T/3udJT8Mww8yXrkbbqJ46Xzs2EE8iUMS5&#10;K2ouDXzt3x6WoHxALrBxTAau5GGV3d6kmBRu4E/qd6FUMsI+QQNVCG2itc8rsugnriWW7OQ6i0Fs&#10;V+qiw0HGbaOnUbTQFmuWhwpb2lSUn3cXa+B9wGH9GL/22/Npcz3s5x/f25iMub8b1y+gAo3hrwy/&#10;+IIOmTAd3YULrxoDCwEPBqYzUYmfnuegjqLxDHSW6v/42Q8AAAD//wMAUEsBAi0AFAAGAAgAAAAh&#10;ALaDOJL+AAAA4QEAABMAAAAAAAAAAAAAAAAAAAAAAFtDb250ZW50X1R5cGVzXS54bWxQSwECLQAU&#10;AAYACAAAACEAOP0h/9YAAACUAQAACwAAAAAAAAAAAAAAAAAvAQAAX3JlbHMvLnJlbHNQSwECLQAU&#10;AAYACAAAACEAQiU811cCAADJBgAADgAAAAAAAAAAAAAAAAAuAgAAZHJzL2Uyb0RvYy54bWxQSwEC&#10;LQAUAAYACAAAACEA7MkZoN0AAAAGAQAADwAAAAAAAAAAAAAAAACxBAAAZHJzL2Rvd25yZXYueG1s&#10;UEsFBgAAAAAEAAQA8wAAALs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691BAA77" w14:textId="77777777" w:rsidR="00D76E68" w:rsidRPr="00DD055E" w:rsidRDefault="00D76E68" w:rsidP="00D76E6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044D6E12" w14:textId="55BBFF25" w:rsidR="00D76E68" w:rsidRPr="00DD055E" w:rsidRDefault="00D76E68" w:rsidP="00D76E68">
      <w:pPr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DD055E">
        <w:rPr>
          <w:rFonts w:asciiTheme="majorHAnsi" w:hAnsiTheme="majorHAnsi" w:cstheme="majorHAnsi"/>
          <w:i/>
          <w:iCs/>
          <w:sz w:val="21"/>
          <w:szCs w:val="21"/>
        </w:rPr>
        <w:t xml:space="preserve">Dotychczas nie planowaliśmy powiększania naszej oferty o kolejne miasta, ale gdy pojawiła się możliwość przejęcia inwestycji od lokalnego, rzetelnego dewelopera, postawiliśmy z niej skorzystać. Projekt zakłada wysokiej jakości rozwiązania techniczne i energooszczędną technologię, co zwróciło naszą uwagę.  Również lokalizacja była dla nas ważnym argumentem. </w:t>
      </w:r>
    </w:p>
    <w:p w14:paraId="2838097B" w14:textId="77777777" w:rsidR="00D76E68" w:rsidRPr="00DD055E" w:rsidRDefault="00D76E68" w:rsidP="00D76E68">
      <w:pPr>
        <w:jc w:val="both"/>
        <w:rPr>
          <w:rFonts w:asciiTheme="majorHAnsi" w:hAnsiTheme="majorHAnsi" w:cstheme="majorHAnsi"/>
          <w:i/>
          <w:iCs/>
          <w:sz w:val="21"/>
          <w:szCs w:val="21"/>
        </w:rPr>
      </w:pPr>
    </w:p>
    <w:p w14:paraId="4FF5E858" w14:textId="2CA7CF1E" w:rsidR="00D76E68" w:rsidRPr="00DD055E" w:rsidRDefault="00D76E68" w:rsidP="00D76E68">
      <w:pPr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DD055E">
        <w:rPr>
          <w:rFonts w:asciiTheme="majorHAnsi" w:hAnsiTheme="majorHAnsi" w:cstheme="majorHAnsi"/>
          <w:i/>
          <w:iCs/>
          <w:sz w:val="21"/>
          <w:szCs w:val="21"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D06896" wp14:editId="4974A659">
                <wp:simplePos x="0" y="0"/>
                <wp:positionH relativeFrom="margin">
                  <wp:posOffset>5311775</wp:posOffset>
                </wp:positionH>
                <wp:positionV relativeFrom="paragraph">
                  <wp:posOffset>730885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DD7D4" id="Grupa 35" o:spid="_x0000_s1026" style="position:absolute;margin-left:418.25pt;margin-top:57.55pt;width:36.35pt;height:23.3pt;z-index:251663360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7QZAIAAOcGAAAOAAAAZHJzL2Uyb0RvYy54bWzsVctu2zAQvBfoPxC813o0dmwhcg5x7EvQ&#10;BnD7ARuKeiB8gWQsu8f+W/+rS0pV0gTIIUVu9YEgRXJ3djizvrg8SkEO3LpOq5Jms5QSrpiuOtWU&#10;9Pu37aclJc6DqkBoxUt64o5erj9+uOhNwXPdalFxSzCIckVvStp6b4okcazlEtxMG65ws9ZWgsel&#10;bZLKQo/RpUjyNF0kvbaVsZpx5/DrZtik6xi/rjnzX+vacU9ESRGbj6ON410Yk/UFFI0F03ZshAFv&#10;QCGhU5h0CrUBD+TBdi9CyY5Z7XTtZ0zLRNd1x3isAavJ0mfV7Kx+MLGWpugbM9GE1D7j6c1h2ZfD&#10;zpq9ubUDepzeaHbvkJekN03xdD+sm8fDx9rKcAmLIMfI6GlilB89YfjxbJEtzuaUMNzKV/NVNjLO&#10;WnyWF7dYe/3qvQSKIWmENkHpDWrHPdLj/o2efQuGR9ZdKP/Wkq5CaZ9TokCihPfe/oBfP++hIAYa&#10;rUi2DDIKKPB4oHJcuZHVgJlYjdrL0mUaflEqr/GWn2fZxNty8Xk5Dymm+qEw1vkd15KESUnRLger&#10;BwnC4cb54fSfU+GZnBZdte2EiAvb3F0JSw6Avrje5Gm+HRP8dUwo0iPq/BwhEwboz1qAx6k0SIlT&#10;DSUgGjQ+8zbWpHTIgMkHhBtw7ZAjhg0poJCdR8uLTpZ0ZGMAK1TY5dG0YwWB04HFMLvT1Qlfw3px&#10;pQc7g2KtRjeH9CHIqIThMd5fEtjb3kUS2SqdB8bRNKt5Hp8eiRmt8V8aUdxvlkbsHdhNo53Gzh/a&#10;9dN1lNLj/9P6NwAAAP//AwBQSwMEFAAGAAgAAAAhAMc43KHhAAAACwEAAA8AAABkcnMvZG93bnJl&#10;di54bWxMj8FKw0AQhu+C77CM4M1utiWxjdmUUtRTEdoK4m2bTJPQ7GzIbpP07R1Pepz5P/75JltP&#10;thUD9r5xpEHNIhBIhSsbqjR8Ht+eliB8MFSa1hFquKGHdX5/l5m0dCPtcTiESnAJ+dRoqEPoUil9&#10;UaM1fuY6JM7Orrcm8NhXsuzNyOW2lfMoSqQ1DfGF2nS4rbG4HK5Ww/toxs1CvQ67y3l7+z7GH187&#10;hVo/PkybFxABp/AHw68+q0POTid3pdKLVsNykcSMcqBiBYKJVbSagzjxJlHPIPNM/v8h/wEAAP//&#10;AwBQSwECLQAUAAYACAAAACEAtoM4kv4AAADhAQAAEwAAAAAAAAAAAAAAAAAAAAAAW0NvbnRlbnRf&#10;VHlwZXNdLnhtbFBLAQItABQABgAIAAAAIQA4/SH/1gAAAJQBAAALAAAAAAAAAAAAAAAAAC8BAABf&#10;cmVscy8ucmVsc1BLAQItABQABgAIAAAAIQCbnr7QZAIAAOcGAAAOAAAAAAAAAAAAAAAAAC4CAABk&#10;cnMvZTJvRG9jLnhtbFBLAQItABQABgAIAAAAIQDHONyh4QAAAAsBAAAPAAAAAAAAAAAAAAAAAL4E&#10;AABkcnMvZG93bnJldi54bWxQSwUGAAAAAAQABADzAAAAzA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Pr="00DD055E">
        <w:rPr>
          <w:rFonts w:asciiTheme="majorHAnsi" w:hAnsiTheme="majorHAnsi" w:cstheme="majorHAnsi"/>
          <w:i/>
          <w:iCs/>
          <w:sz w:val="21"/>
          <w:szCs w:val="21"/>
        </w:rPr>
        <w:t>Część mieszkań została zarezerwowana jeszcze przed tym jak zaangażowaliśmy się w ten projekt. Klienci, którzy zawarli umowę rezerwacyjną na zakup mieszkania mogą się czuć spokojni, ponieważ będziemy chcieli kontynuować relację wypracowaną z poprzednim deweloperem. Wierzymy, że przejęcie tej inwestycji przez naszą spółkę, która jest notowana na GPW, a co za tym idzie prezentuje najwyższe standardy transparentności, zostanie dobrze przyjęte przez klientów</w:t>
      </w:r>
    </w:p>
    <w:p w14:paraId="420ED3A8" w14:textId="77777777" w:rsidR="00D76E68" w:rsidRPr="00DD055E" w:rsidRDefault="00D76E68" w:rsidP="00D76E68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ar-SA"/>
        </w:rPr>
      </w:pPr>
    </w:p>
    <w:p w14:paraId="27DF5375" w14:textId="08D081C3" w:rsidR="00D76E68" w:rsidRPr="00DD055E" w:rsidRDefault="00D76E68" w:rsidP="00D76E68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Kliś, Członek Zarządu ATAL S.A.</w:t>
      </w:r>
      <w:r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3D918107" w14:textId="77777777" w:rsidR="00D76E68" w:rsidRPr="00DD055E" w:rsidRDefault="00D76E68" w:rsidP="00D76E68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ar-SA"/>
        </w:rPr>
      </w:pPr>
    </w:p>
    <w:p w14:paraId="7586C2AF" w14:textId="143AE4AA" w:rsidR="00D76E68" w:rsidRPr="00DD055E" w:rsidRDefault="00D76E68" w:rsidP="00D76E68">
      <w:pPr>
        <w:rPr>
          <w:rFonts w:asciiTheme="majorHAnsi" w:hAnsiTheme="majorHAnsi" w:cstheme="majorHAnsi"/>
        </w:rPr>
      </w:pPr>
      <w:r w:rsidRPr="00DD055E">
        <w:rPr>
          <w:rFonts w:asciiTheme="majorHAnsi" w:hAnsiTheme="majorHAnsi" w:cstheme="majorHAnsi"/>
        </w:rPr>
        <w:t xml:space="preserve">Kompleks </w:t>
      </w:r>
      <w:r w:rsidR="00DD055E">
        <w:rPr>
          <w:rFonts w:asciiTheme="majorHAnsi" w:hAnsiTheme="majorHAnsi" w:cstheme="majorHAnsi"/>
        </w:rPr>
        <w:t>powstanie</w:t>
      </w:r>
      <w:r w:rsidRPr="00DD055E">
        <w:rPr>
          <w:rFonts w:asciiTheme="majorHAnsi" w:hAnsiTheme="majorHAnsi" w:cstheme="majorHAnsi"/>
        </w:rPr>
        <w:t xml:space="preserve"> w nowoczesnej części Piotrkowa Trybunalskiego, obok ulicy Modrzewskiego, niedaleko Galerii Focus Mall i innych kluczowych obiektów handlowo-usługowych. Do Łodzi, w której funkcjonuje filia ATAL i która będzie prowadzić inwestycję w Piotrkowie Trybunalskim, jest zaledwie 40 minut samochodem. Wraz z rozpoczęciem oficjalnej sprzedaży Źródlanej 31 </w:t>
      </w:r>
      <w:proofErr w:type="spellStart"/>
      <w:r w:rsidRPr="00DD055E">
        <w:rPr>
          <w:rFonts w:asciiTheme="majorHAnsi" w:hAnsiTheme="majorHAnsi" w:cstheme="majorHAnsi"/>
        </w:rPr>
        <w:t>Residence</w:t>
      </w:r>
      <w:proofErr w:type="spellEnd"/>
      <w:r w:rsidRPr="00DD055E">
        <w:rPr>
          <w:rFonts w:asciiTheme="majorHAnsi" w:hAnsiTheme="majorHAnsi" w:cstheme="majorHAnsi"/>
        </w:rPr>
        <w:t>, uruchomione zostanie biuro sprzedaży, które będzie funkcjonować w dotychczasowym, piotrkowskim lokalu przy ul. Kostromskiej 51. ATAL będzie oferować możliwość wykończenia mieszkania pod klucz oraz pomoc przy finansowaniu zakupu.</w:t>
      </w:r>
    </w:p>
    <w:p w14:paraId="4DEB5F66" w14:textId="77777777" w:rsidR="00D76E68" w:rsidRPr="00DD055E" w:rsidRDefault="00D76E68" w:rsidP="00D76E68">
      <w:pPr>
        <w:rPr>
          <w:rFonts w:asciiTheme="majorHAnsi" w:hAnsiTheme="majorHAnsi" w:cstheme="majorHAnsi"/>
        </w:rPr>
      </w:pPr>
    </w:p>
    <w:p w14:paraId="0E949AC8" w14:textId="29E2BD76" w:rsidR="00D76E68" w:rsidRPr="00DD055E" w:rsidRDefault="00D76E68" w:rsidP="00D76E68">
      <w:pPr>
        <w:rPr>
          <w:rFonts w:asciiTheme="majorHAnsi" w:hAnsiTheme="majorHAnsi" w:cstheme="majorHAnsi"/>
        </w:rPr>
      </w:pPr>
      <w:r w:rsidRPr="00DD055E">
        <w:rPr>
          <w:rFonts w:asciiTheme="majorHAnsi" w:hAnsiTheme="majorHAnsi" w:cstheme="majorHAnsi"/>
        </w:rPr>
        <w:t xml:space="preserve">W ramach inwestycji powstaną dwa budynki, które pomieszczą 140 mieszkań - o powierzchni od 50 do 93 metrów kwadratowych - oraz jeden lokal usługowy. W projekcie znalazły się ciekawe rozwiązania, takie jak duże okna we wszystkich mieszkaniach, wentylacja mechaniczna, pomieszczenie do </w:t>
      </w:r>
      <w:r w:rsidRPr="00DD055E">
        <w:rPr>
          <w:rFonts w:asciiTheme="majorHAnsi" w:hAnsiTheme="majorHAnsi" w:cstheme="majorHAnsi"/>
        </w:rPr>
        <w:lastRenderedPageBreak/>
        <w:t xml:space="preserve">majsterkowania, czy też cichobieżne windy. Za projekt odpowiedzialne jest biuro </w:t>
      </w:r>
      <w:proofErr w:type="spellStart"/>
      <w:r w:rsidRPr="00DD055E">
        <w:rPr>
          <w:rFonts w:asciiTheme="majorHAnsi" w:hAnsiTheme="majorHAnsi" w:cstheme="majorHAnsi"/>
        </w:rPr>
        <w:t>Archymetria</w:t>
      </w:r>
      <w:proofErr w:type="spellEnd"/>
      <w:r w:rsidRPr="00DD055E">
        <w:rPr>
          <w:rFonts w:asciiTheme="majorHAnsi" w:hAnsiTheme="majorHAnsi" w:cstheme="majorHAnsi"/>
        </w:rPr>
        <w:t xml:space="preserve"> z Poznania, z ponad 20 letnim doświadczeniem w projektowaniu budynków wielorodzinnych. </w:t>
      </w:r>
    </w:p>
    <w:p w14:paraId="7846D2A0" w14:textId="77777777" w:rsidR="00D76E68" w:rsidRPr="00DD055E" w:rsidRDefault="00D76E68" w:rsidP="00D76E68">
      <w:pPr>
        <w:rPr>
          <w:rFonts w:asciiTheme="majorHAnsi" w:hAnsiTheme="majorHAnsi" w:cstheme="majorHAnsi"/>
        </w:rPr>
      </w:pPr>
    </w:p>
    <w:p w14:paraId="76029EBA" w14:textId="500B2C93" w:rsidR="00D76E68" w:rsidRPr="00DD055E" w:rsidRDefault="00D76E68" w:rsidP="00D76E68">
      <w:pPr>
        <w:rPr>
          <w:rFonts w:asciiTheme="majorHAnsi" w:hAnsiTheme="majorHAnsi" w:cstheme="majorHAnsi"/>
        </w:rPr>
      </w:pPr>
      <w:r w:rsidRPr="00DD055E">
        <w:rPr>
          <w:rFonts w:asciiTheme="majorHAnsi" w:hAnsiTheme="majorHAnsi" w:cstheme="majorHAnsi"/>
        </w:rPr>
        <w:t>Budowa ruszy wkrótce, a orientacyjne daty planowanego rozpoczęcia sprzedaży oraz przekazania do użytkowania zostaną podane w późniejszym terminie.</w:t>
      </w:r>
    </w:p>
    <w:p w14:paraId="57B9E555" w14:textId="77777777" w:rsidR="00D76E68" w:rsidRPr="00D76E68" w:rsidRDefault="00D76E68" w:rsidP="00D76E68">
      <w:pPr>
        <w:rPr>
          <w:rFonts w:asciiTheme="minorHAnsi" w:hAnsiTheme="minorHAnsi" w:cstheme="minorHAnsi"/>
        </w:rPr>
      </w:pPr>
    </w:p>
    <w:p w14:paraId="36E6002F" w14:textId="77777777" w:rsidR="00D76E68" w:rsidRPr="00991150" w:rsidRDefault="00D76E68" w:rsidP="00D76E68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51E938" wp14:editId="636CF9F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2AB9B" id="Grupa 8" o:spid="_x0000_s1026" style="position:absolute;margin-left:211.05pt;margin-top:2.9pt;width:30.7pt;height:7.2pt;z-index:251660288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jxWQMAALQOAAAOAAAAZHJzL2Uyb0RvYy54bWzsV1tv0zAUfkfiP1h+Z7k0bWm0DE2DTkgT&#10;TAzEs+c4TURiG9tdOt75Z/wwjo+TrGxDQkNIPHQPmS/n+vmcr/bxq13XkhthbKNkQZOjmBIhuSob&#10;uSnop4/rFy8psY7JkrVKioLeCktfnTx/dtzrXKSqVm0pDAEj0ua9LmjtnM6jyPJadMweKS0kbFbK&#10;dMzB1Gyi0rAerHdtlMbxIuqVKbVRXFgLq6/DJj1B+1UluHtfVVY40hYUYnP4Nfi99t/o5JjlG8N0&#10;3fAhDPaEKDrWSHA6mXrNHCNb0zww1TXcKKsqd8RVF6mqarjAHCCbJL6XzblRW425bPJ+oyeYANp7&#10;OD3ZLH93c270lb40gESvN4AFznwuu8p0/j9ESXYI2e0Emdg5wmFxtorj2YoSDlurJFssAqK8Btgf&#10;KPH6zaC2SObJahHUkiybZyuvF40+o18i6TXUhr1L3/5d+lc10wJRtTmkf2lIU0IilEjWQYVewvk4&#10;9eXHd0dmPijvHcQmiGxuAa0RH2IU1FS6jP0fVsCAVpolqxlkCLgk8XK+DLiMsCXpLJ5lQ/5hvJ8/&#10;y7Wx7lyojvhBQQ0UMlpnNxfWBdFRxIdiVduU66ZtcWI212etITcMin69xsiCyi9irfTCUnm1sO1X&#10;APoxQxy521Z4uVZ+EBUgBWeeYiTYomLywzgX0iVhq2alCO7n+959U3sNPGk06C1X4H+yPRgYJYOR&#10;0XaIcpD3qgI7fFIOB/CbwILypIGelXSTctdIZR7LrIWsBs9BfgQpQONRulblLdQR1gKwjNV83cC5&#10;XTDrLpkBQoFFIEn3Hj5Vq/qCqmFESa3Mt8fWvTwUOuxS0gNBFdR+3TIjKGnfSmgB6LbMMxpOsvky&#10;hYnZ37ne35Hb7kxBOSQYHQ69vGvHYWVU9xm49NR7hS0mOfguKHdmnJy5QJzAxlycnqIYsJhm7kJe&#10;ae6Ne1R9XX7cfWZGD8XroOrfqbHtWH6vhoOs15TqdOtU1WCB3+E64A0UELrxn3PB/BEumP8FFwCc&#10;D5nzQAGBU7ARDxRwoADo7v+HApaPUAD+hntaesJ1IFulySJFHkjh7oNsAr9fw3XowAUHLsCLweE6&#10;MFwd/pAL8KEATyO8UQ7POP/22p/j9eHusXnyEwAA//8DAFBLAwQUAAYACAAAACEA1ayQbt8AAAAI&#10;AQAADwAAAGRycy9kb3ducmV2LnhtbEyPQWvCQBSE74X+h+UJvdVNoikS8yIibU9SqBZKb2v2mQSz&#10;b0N2TeK/7/ZUj8MMM9/km8m0YqDeNZYR4nkEgri0uuEK4ev49rwC4bxirVrLhHAjB5vi8SFXmbYj&#10;f9Jw8JUIJewyhVB732VSurImo9zcdsTBO9veKB9kX0ndqzGUm1YmUfQijWo4LNSqo11N5eVwNQjv&#10;oxq3i/h12F/Ou9vPMf343seE+DSbtmsQnib/H4Y//IAORWA62StrJ1qEZZLEIYqQhgfBX64WKYgT&#10;QhIlIItc3h8ofgEAAP//AwBQSwECLQAUAAYACAAAACEAtoM4kv4AAADhAQAAEwAAAAAAAAAAAAAA&#10;AAAAAAAAW0NvbnRlbnRfVHlwZXNdLnhtbFBLAQItABQABgAIAAAAIQA4/SH/1gAAAJQBAAALAAAA&#10;AAAAAAAAAAAAAC8BAABfcmVscy8ucmVsc1BLAQItABQABgAIAAAAIQCCGdjxWQMAALQOAAAOAAAA&#10;AAAAAAAAAAAAAC4CAABkcnMvZTJvRG9jLnhtbFBLAQItABQABgAIAAAAIQDVrJBu3wAAAAgBAAAP&#10;AAAAAAAAAAAAAAAAALMFAABkcnMvZG93bnJldi54bWxQSwUGAAAAAAQABADzAAAAvwYAAAAA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0A1CE23" w14:textId="77777777" w:rsidR="00D76E68" w:rsidRPr="004009C7" w:rsidRDefault="00D76E68" w:rsidP="00D76E68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4A6DDDFF" w14:textId="77777777" w:rsidR="00D76E68" w:rsidRDefault="00D76E68" w:rsidP="00D76E68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BE2C6E" wp14:editId="28BB5E8A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C8060" id="Grupa 10" o:spid="_x0000_s1026" style="position:absolute;margin-left:0;margin-top:16.8pt;width:30.7pt;height:7.2pt;z-index:251661312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9VQMAALoOAAAOAAAAZHJzL2Uyb0RvYy54bWzsV91O2zAUvp+0d7B8P/LTtKwRKapgRZMQ&#10;oMHEtXGcJlpie7bblN3vzfZgO7aTtEAnTSBNuygXwfb5/3z81T453TQ1WjOlK8EzHB2FGDFORV7x&#10;ZYa/3i0+fMRIG8JzUgvOMvzIND6dvX930sqUxaIUdc4UAidcp63McGmMTINA05I1RB8JyTgIC6Ea&#10;YmCqlkGuSAvemzqIw3AStELlUgnKtIbVcy/EM+e/KBg110WhmUF1hiE3477KfR/sN5idkHSpiCwr&#10;2qVBXpFFQyoOQQdX58QQtFLVC1dNRZXQojBHVDSBKIqKMlcDVBOFz6q5UGIlXS3LtF3KASaA9hlO&#10;r3ZLr9YXSt7KGwVItHIJWLiZrWVTqMb+hyzRxkH2OEDGNgZRWBxNw3A0xYiCaBolk4lHlJYA+wsj&#10;Wn7qzCbROJpOvFmUJONkau2CPmbwJJNWQm/obfn6beXflkQyh6pOofwbhaocWjfCiJMGWvQGNsiI&#10;b79+GgSLDhanOICkUw149QghJaCr4uPQ/rke6PCKk2g6ghoBmSg8Hh97ZHrgongUjpIOAT/eRYCk&#10;UmlzwUSD7CDDClrZeSfrS228aq9iU9GirvJFVdduopYPZ7VCawJtv1i4zLzJE7WaW2UurJkX2xUA&#10;v6/Qjcxjzaxezb+wArCCXY9dJu6QsiEOoZRxE3lRSXLmw493o9tjbS3cXjuH1nMB8QffnYNe0zvp&#10;ffssO31rytwZH4z9BvwhMW88WLjIgpvBuKm4UPsqq6GqLrLX70Hy0FiUHkT+CJ3kegF4Rku6qGDf&#10;Lok2N0QBpcAi0KS5hk9RizbDohthVAr1Y9+61YdWBylGLVBUhvX3FVEMo/ozh0MA5y2xnOYmyfg4&#10;honalTzsSviqORPQDtDnkJ0bWn1T98NCieYe2HRuo4KIcAqxM0yN6idnxlMn8DFl87lTAx6TxFzy&#10;W0mtc4uq7cu7zT1RsmteA11/JfqDR9JnPex1rSUX85URReUafItrhzeQgCWpf8EG8T42iN/ABgDo&#10;S/Y8kIBnFXcUDyRwIAE43/8RCYz2kcDoDSSQTONoAtQCTBDDDWh8uBKkw2/14UpwuBL4S9b2+vCX&#10;bOCeC/BAci3UPebsC2x37q4Q2yfn7DcAAAD//wMAUEsDBBQABgAIAAAAIQDwNuXY3AAAAAUBAAAP&#10;AAAAZHJzL2Rvd25yZXYueG1sTI9BS8NAFITvgv9heYI3u4mpocS8lFLUUxFsBfH2mrwmodm3IbtN&#10;0n/vetLjMMPMN/l6Np0aeXCtFYR4EYFiKW3VSo3weXh9WIFynqSizgojXNnBuri9ySmr7CQfPO59&#10;rUKJuIwQGu/7TGtXNmzILWzPEryTHQz5IIdaVwNNodx0+jGKUm2olbDQUM/bhsvz/mIQ3iaaNkn8&#10;Mu7Op+31+/D0/rWLGfH+bt48g/I8+78w/OIHdCgC09FepHKqQwhHPEKSpKCCm8ZLUEeE5SoCXeT6&#10;P33xAwAA//8DAFBLAQItABQABgAIAAAAIQC2gziS/gAAAOEBAAATAAAAAAAAAAAAAAAAAAAAAABb&#10;Q29udGVudF9UeXBlc10ueG1sUEsBAi0AFAAGAAgAAAAhADj9If/WAAAAlAEAAAsAAAAAAAAAAAAA&#10;AAAALwEAAF9yZWxzLy5yZWxzUEsBAi0AFAAGAAgAAAAhAK0BJr1VAwAAug4AAA4AAAAAAAAAAAAA&#10;AAAALgIAAGRycy9lMm9Eb2MueG1sUEsBAi0AFAAGAAgAAAAhAPA25djcAAAABQEAAA8AAAAAAAAA&#10;AAAAAAAArwUAAGRycy9kb3ducmV2LnhtbFBLBQYAAAAABAAEAPMAAAC4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73EA4BD6" w14:textId="77777777" w:rsidR="00D76E68" w:rsidRPr="00BB7A50" w:rsidRDefault="00D76E68" w:rsidP="00D76E68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7E6C4687" w14:textId="77777777" w:rsidR="00D76E68" w:rsidRPr="009F35E0" w:rsidRDefault="00D76E68" w:rsidP="00D76E68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1ADA9791" w14:textId="77777777" w:rsidR="00D76E68" w:rsidRPr="00C408B3" w:rsidRDefault="00D76E68" w:rsidP="00D76E68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Adam Sikora</w:t>
      </w:r>
    </w:p>
    <w:p w14:paraId="4EF54627" w14:textId="77777777" w:rsidR="00D76E68" w:rsidRPr="00C408B3" w:rsidRDefault="00D76E68" w:rsidP="00D76E68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proofErr w:type="spellStart"/>
      <w:r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Specjalista</w:t>
      </w:r>
      <w:proofErr w:type="spellEnd"/>
      <w:r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 xml:space="preserve"> ds. PR</w:t>
      </w:r>
    </w:p>
    <w:p w14:paraId="32913404" w14:textId="77777777" w:rsidR="00D76E68" w:rsidRDefault="00D76E68" w:rsidP="00D76E68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07853BDF" w14:textId="77777777" w:rsidR="00D76E68" w:rsidRPr="00C22A2B" w:rsidRDefault="00D76E68" w:rsidP="00D76E68"/>
    <w:p w14:paraId="1D569941" w14:textId="77777777" w:rsidR="00D76E68" w:rsidRDefault="00D76E68" w:rsidP="00D76E68"/>
    <w:p w14:paraId="1E4211C8" w14:textId="77777777" w:rsidR="00D76E68" w:rsidRDefault="00D76E68" w:rsidP="00D76E68"/>
    <w:p w14:paraId="67B0DDDA" w14:textId="77777777" w:rsidR="00D76E68" w:rsidRDefault="00D76E68" w:rsidP="00D76E68"/>
    <w:p w14:paraId="7C856964" w14:textId="77777777" w:rsidR="001A7A21" w:rsidRDefault="001A7A21"/>
    <w:sectPr w:rsidR="001A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68"/>
    <w:rsid w:val="001A7A21"/>
    <w:rsid w:val="00D76E68"/>
    <w:rsid w:val="00DD055E"/>
    <w:rsid w:val="00E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A105"/>
  <w15:chartTrackingRefBased/>
  <w15:docId w15:val="{1E04532A-3A46-43D9-92AB-FDEB61E7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6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6E68"/>
    <w:rPr>
      <w:color w:val="000080"/>
      <w:u w:val="single"/>
    </w:rPr>
  </w:style>
  <w:style w:type="paragraph" w:styleId="Bezodstpw">
    <w:name w:val="No Spacing"/>
    <w:uiPriority w:val="1"/>
    <w:qFormat/>
    <w:rsid w:val="00D76E68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Sikora</dc:creator>
  <cp:keywords/>
  <dc:description/>
  <cp:lastModifiedBy>Adam Sikora</cp:lastModifiedBy>
  <cp:revision>1</cp:revision>
  <dcterms:created xsi:type="dcterms:W3CDTF">2021-12-23T08:34:00Z</dcterms:created>
  <dcterms:modified xsi:type="dcterms:W3CDTF">2021-12-23T08:45:00Z</dcterms:modified>
</cp:coreProperties>
</file>