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B18E" w14:textId="77777777" w:rsidR="00331251" w:rsidRPr="004F177C" w:rsidRDefault="00331251" w:rsidP="00331251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67A7AEB" wp14:editId="03CA781E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51B9" w14:textId="77777777" w:rsidR="00331251" w:rsidRPr="004F177C" w:rsidRDefault="00331251" w:rsidP="00331251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50BB2ECD" w14:textId="77777777" w:rsidR="00331251" w:rsidRDefault="00331251" w:rsidP="00331251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7FF4D68" w14:textId="125749C3" w:rsidR="00331251" w:rsidRPr="00DB224F" w:rsidRDefault="00331251" w:rsidP="00331251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2958D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8B6C7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2958D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czerwca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58496DF0" w14:textId="1D9ED5D3" w:rsidR="00331251" w:rsidRDefault="00991A81" w:rsidP="00331251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wprowadza do oferty kolejny etap inwestycji </w:t>
      </w:r>
      <w:r w:rsidR="00331251">
        <w:rPr>
          <w:rFonts w:ascii="Calibri" w:eastAsia="Calibri" w:hAnsi="Calibri" w:cs="Calibri"/>
          <w:b/>
          <w:bCs/>
          <w:sz w:val="48"/>
          <w:szCs w:val="48"/>
        </w:rPr>
        <w:t xml:space="preserve">Nowe Miasto Polesie </w:t>
      </w:r>
    </w:p>
    <w:p w14:paraId="6F7B7F77" w14:textId="729D5ACB" w:rsidR="00795594" w:rsidRPr="001741FE" w:rsidRDefault="00331251" w:rsidP="005C255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uruchomił</w:t>
      </w:r>
      <w:r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sprzedaż </w:t>
      </w:r>
      <w:r w:rsidR="00991A81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kolejne</w:t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 części</w:t>
      </w:r>
      <w:r w:rsidR="00991A81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realizowanego w Łodzi wieloetapowego osiedla Nowe Miasto Polesie.</w:t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Rozpoczęła się budowa </w:t>
      </w:r>
      <w:r w:rsidR="00785A4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dwóch</w:t>
      </w:r>
      <w:r w:rsidR="00D0590B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budynków z</w:t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D0590B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140 mieszkaniami i 40 lokalami usługowymi. Szeroka oferta obejmuje mieszkania o atrakcyjnych układach i zróżnicowanych metrażach – </w:t>
      </w:r>
      <w:r w:rsidR="00176A1F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od 35 do 104 mkw. – </w:t>
      </w:r>
      <w:r w:rsidR="00D0590B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liczące od dwóch do czterech pokoi</w:t>
      </w:r>
      <w:r w:rsidR="00176A1F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95594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 projekt architektoniczny odpowiada </w:t>
      </w:r>
      <w:r w:rsidR="00484E86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pracownia </w:t>
      </w:r>
      <w:proofErr w:type="spellStart"/>
      <w:r w:rsidR="00795594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Horizone</w:t>
      </w:r>
      <w:proofErr w:type="spellEnd"/>
      <w:r w:rsidR="00795594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Studio. </w:t>
      </w:r>
      <w:r w:rsidR="008E66C7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</w:t>
      </w:r>
      <w:r w:rsidR="00176A1F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siedle</w:t>
      </w:r>
      <w:r w:rsidR="00991A81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powstaje w południowo-zachodniej części miasta, przy ul. Pienistej, nieopodal skrzyżowania z ul. Maczka. </w:t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Ceny za mkw. zaczynają się od </w:t>
      </w:r>
      <w:r w:rsidR="0035752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D63D72" w:rsidRPr="001741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6 100 złotych brutto.</w:t>
      </w:r>
    </w:p>
    <w:p w14:paraId="18DD72F4" w14:textId="3EBCDEF4" w:rsidR="00331251" w:rsidRPr="007B57C5" w:rsidRDefault="008E66C7" w:rsidP="005C255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ar-SA"/>
        </w:rPr>
      </w:pPr>
      <w:r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Nowe Miasto Polesie to wieloetapowe osiedle</w:t>
      </w:r>
      <w:r w:rsidR="00B71ECE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powstające na terenie liczącym blisko 9 hektarów, które </w:t>
      </w:r>
      <w:r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 </w:t>
      </w:r>
      <w:r w:rsidR="00247E1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ukończeniu</w:t>
      </w:r>
      <w:r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procesu inwestycyjnego </w:t>
      </w:r>
      <w:r w:rsidR="00B71ECE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stworzy </w:t>
      </w:r>
      <w:r w:rsidR="00D63D72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nową tkankę miejską </w:t>
      </w:r>
      <w:r w:rsidR="00D63D72" w:rsidRPr="007B57C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gwarantującą </w:t>
      </w:r>
      <w:r w:rsidR="00011A82" w:rsidRPr="007B57C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wygody</w:t>
      </w:r>
      <w:r w:rsidR="00247E16" w:rsidRPr="007B57C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wysoką jakość życia i </w:t>
      </w:r>
      <w:r w:rsidR="007B57C5" w:rsidRPr="007B57C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dobrostan mieszkańców.</w:t>
      </w:r>
      <w:r w:rsidR="007B57C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B71ECE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 w</w:t>
      </w:r>
      <w:r w:rsidR="00B71ECE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prowadzon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ej</w:t>
      </w:r>
      <w:r w:rsidR="00B71ECE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oferty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pierwszej części trzeciego etapu projektu zaplanowano realizację </w:t>
      </w:r>
      <w:r w:rsidR="000E03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dwóch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budynków</w:t>
      </w:r>
      <w:r w:rsidR="000E03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podzielonych na sześć </w:t>
      </w:r>
      <w:r w:rsidR="00E27D0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pięciokondygnacyjnych </w:t>
      </w:r>
      <w:r w:rsidR="000E03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segmentów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w których powstanie 140 komfortowych mieszkań. </w:t>
      </w:r>
      <w:r w:rsidR="007B57C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Dostępne są</w:t>
      </w:r>
      <w:r w:rsidR="00B71ECE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funkcjonalnie zaprojektowane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zróżnicowane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80CDF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wnętrza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 metrażu od 3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,2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</w:t>
      </w:r>
      <w:r w:rsidR="00B4530B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104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F80CDF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55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oraz układach od 2 do 4 pokoi. Uzupełnieniem</w:t>
      </w:r>
      <w:r w:rsidR="00F80CDF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przestrzeni będą przestronne balkony. Na terenie inwestycji przewidziano </w:t>
      </w:r>
      <w:r w:rsidR="00F80CDF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aż 40 lokali o przeznaczeniu usługowo-handlowym,</w:t>
      </w:r>
      <w:r w:rsidR="000559F2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dzięki którym zrobienie codziennych zakupów będzie łatwe i przyjemne. </w:t>
      </w:r>
      <w:r w:rsidR="007D42A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 myślą o zmotoryzowanych w tej części osiedla powstaną także liczne miejsca postojowe – </w:t>
      </w:r>
      <w:r w:rsidR="0045647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zarówno naziemne, jak i w hali garażowej. </w:t>
      </w:r>
      <w:r w:rsidR="0069233D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Dodatkowo p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rzestrzeń do przechowywania rzadziej używanych przedmiotów stanowić będ</w:t>
      </w:r>
      <w:r w:rsidR="00785A4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ą 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komórk</w:t>
      </w:r>
      <w:r w:rsidR="00785A4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785A4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schowki </w:t>
      </w:r>
      <w:r w:rsidR="00331251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lokatorski</w:t>
      </w:r>
      <w:r w:rsidR="00785A4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D63D72" w:rsidRPr="001741F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028FBD1B" w14:textId="77777777" w:rsidR="00331251" w:rsidRPr="001741FE" w:rsidRDefault="00331251" w:rsidP="005C2552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1741FE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6EDC36" wp14:editId="7D02B7C4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31888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5F566CB4" w14:textId="77777777" w:rsidR="00331251" w:rsidRPr="001741FE" w:rsidRDefault="00331251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1952291" w14:textId="77777777" w:rsidR="00331251" w:rsidRPr="001741FE" w:rsidRDefault="00331251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36DD2DE8" w14:textId="5A2EE9CB" w:rsidR="00795594" w:rsidRPr="001741FE" w:rsidRDefault="000559F2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Realizując wieloetapową inwestycję</w:t>
      </w:r>
      <w:r w:rsidR="00EA5A7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="000D618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jaką jest</w:t>
      </w:r>
      <w:r w:rsidR="00795594"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Nowe Miasto Polesi</w:t>
      </w:r>
      <w:r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e</w:t>
      </w:r>
      <w:r w:rsidR="00EA5A7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="00795594"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postawi</w:t>
      </w:r>
      <w:r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liśmy</w:t>
      </w:r>
      <w:r w:rsidR="00795594"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sobie za cel stworzenie praktycznego i funkcjonalnego osiedla, a zarazem przyjaznego i komfortowego środowiska dla jego mieszkańców.</w:t>
      </w:r>
      <w:r w:rsidR="005F185C" w:rsidRPr="001741F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Klienci doceniają nowoczesną i ciekawą architekturę osiedla, a także potencjał lokalizacji i bliskość terenów zielonych. Ponadto przyszli lokatorzy mogą wybierać spośród szerokiej oferty mieszkań o zróżnicowanych metrażach</w:t>
      </w:r>
    </w:p>
    <w:p w14:paraId="5A8A4149" w14:textId="77777777" w:rsidR="00331251" w:rsidRPr="001741FE" w:rsidRDefault="00331251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1741FE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50C439" wp14:editId="7184BFCE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EEE7A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04F77081" w14:textId="5E4EE4D1" w:rsidR="00331251" w:rsidRPr="001741FE" w:rsidRDefault="00331251" w:rsidP="005C2552">
      <w:pPr>
        <w:pStyle w:val="Bezodstpw"/>
        <w:jc w:val="right"/>
        <w:rPr>
          <w:rFonts w:asciiTheme="majorHAnsi" w:eastAsia="Times New Roman" w:hAnsiTheme="majorHAnsi" w:cstheme="majorHAnsi"/>
          <w:i/>
          <w:iCs/>
          <w:sz w:val="22"/>
          <w:szCs w:val="22"/>
          <w:lang w:eastAsia="ar-SA"/>
        </w:rPr>
      </w:pPr>
      <w:r w:rsidRPr="001741FE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 xml:space="preserve">– </w:t>
      </w:r>
      <w:r w:rsidR="005F185C" w:rsidRPr="001741FE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wyjaśnia</w:t>
      </w:r>
      <w:r w:rsidRPr="001741FE">
        <w:rPr>
          <w:rFonts w:asciiTheme="majorHAnsi" w:eastAsia="Times New Roman" w:hAnsiTheme="majorHAnsi" w:cstheme="majorHAnsi"/>
          <w:i/>
          <w:iCs/>
          <w:sz w:val="22"/>
          <w:szCs w:val="22"/>
          <w:lang w:eastAsia="ar-SA"/>
        </w:rPr>
        <w:t xml:space="preserve"> </w:t>
      </w:r>
      <w:r w:rsidRPr="001741FE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Angelika Kliś, Członek Zarządu ATAL S.A.</w:t>
      </w:r>
      <w:r w:rsidRPr="001741FE">
        <w:rPr>
          <w:rFonts w:asciiTheme="majorHAnsi" w:eastAsia="Times New Roman" w:hAnsiTheme="majorHAnsi" w:cstheme="majorHAnsi"/>
          <w:i/>
          <w:iCs/>
          <w:sz w:val="22"/>
          <w:szCs w:val="22"/>
          <w:lang w:eastAsia="ar-SA"/>
        </w:rPr>
        <w:t xml:space="preserve">   </w:t>
      </w:r>
    </w:p>
    <w:p w14:paraId="23A3B651" w14:textId="77777777" w:rsidR="00331251" w:rsidRPr="001741FE" w:rsidRDefault="00331251" w:rsidP="005C2552">
      <w:pPr>
        <w:pStyle w:val="Bezodstpw"/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</w:pPr>
    </w:p>
    <w:p w14:paraId="06F7EAB5" w14:textId="197F5435" w:rsidR="008D22DD" w:rsidRDefault="00A1264B" w:rsidP="005C2552">
      <w:pPr>
        <w:spacing w:before="240" w:after="12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741FE">
        <w:rPr>
          <w:rFonts w:asciiTheme="majorHAnsi" w:hAnsiTheme="majorHAnsi" w:cstheme="majorHAnsi"/>
          <w:sz w:val="22"/>
          <w:szCs w:val="22"/>
          <w:shd w:val="clear" w:color="auto" w:fill="FFFFFF"/>
        </w:rPr>
        <w:t>W ramach pierwszego etapu</w:t>
      </w:r>
      <w:r w:rsidRPr="001741FE">
        <w:rPr>
          <w:rFonts w:asciiTheme="majorHAnsi" w:hAnsiTheme="majorHAnsi" w:cstheme="majorHAnsi"/>
          <w:sz w:val="22"/>
          <w:szCs w:val="22"/>
        </w:rPr>
        <w:t xml:space="preserve"> osiedla Nowe Miasto Polesie powsta</w:t>
      </w:r>
      <w:r w:rsidR="001741FE" w:rsidRPr="001741FE">
        <w:rPr>
          <w:rFonts w:asciiTheme="majorHAnsi" w:hAnsiTheme="majorHAnsi" w:cstheme="majorHAnsi"/>
          <w:sz w:val="22"/>
          <w:szCs w:val="22"/>
        </w:rPr>
        <w:t xml:space="preserve">ją </w:t>
      </w:r>
      <w:r w:rsidRPr="001741FE">
        <w:rPr>
          <w:rFonts w:asciiTheme="majorHAnsi" w:hAnsiTheme="majorHAnsi" w:cstheme="majorHAnsi"/>
          <w:bCs/>
          <w:sz w:val="22"/>
          <w:szCs w:val="22"/>
        </w:rPr>
        <w:t xml:space="preserve">cztery budynki z 142 mieszkaniami. W drugiej części zostaną zrealizowane cztery budynki, w których znajdą się 152 mieszkania. Dostępnych w sprzedaży jest już tylko </w:t>
      </w:r>
      <w:r w:rsidRPr="00B43F6B">
        <w:rPr>
          <w:rFonts w:asciiTheme="majorHAnsi" w:hAnsiTheme="majorHAnsi" w:cstheme="majorHAnsi"/>
          <w:bCs/>
          <w:sz w:val="22"/>
          <w:szCs w:val="22"/>
        </w:rPr>
        <w:t>1</w:t>
      </w:r>
      <w:r w:rsidR="00B43F6B" w:rsidRPr="00B43F6B">
        <w:rPr>
          <w:rFonts w:asciiTheme="majorHAnsi" w:hAnsiTheme="majorHAnsi" w:cstheme="majorHAnsi"/>
          <w:bCs/>
          <w:sz w:val="22"/>
          <w:szCs w:val="22"/>
        </w:rPr>
        <w:t>2</w:t>
      </w:r>
      <w:r w:rsidRPr="00B43F6B">
        <w:rPr>
          <w:rFonts w:asciiTheme="majorHAnsi" w:hAnsiTheme="majorHAnsi" w:cstheme="majorHAnsi"/>
          <w:bCs/>
          <w:sz w:val="22"/>
          <w:szCs w:val="22"/>
        </w:rPr>
        <w:t xml:space="preserve"> mieszkań z I etapu i </w:t>
      </w:r>
      <w:r w:rsidR="00B43F6B" w:rsidRPr="00B43F6B">
        <w:rPr>
          <w:rFonts w:asciiTheme="majorHAnsi" w:hAnsiTheme="majorHAnsi" w:cstheme="majorHAnsi"/>
          <w:bCs/>
          <w:sz w:val="22"/>
          <w:szCs w:val="22"/>
        </w:rPr>
        <w:t>3</w:t>
      </w:r>
      <w:r w:rsidR="00CD05D9" w:rsidRPr="00B43F6B">
        <w:rPr>
          <w:rFonts w:asciiTheme="majorHAnsi" w:hAnsiTheme="majorHAnsi" w:cstheme="majorHAnsi"/>
          <w:bCs/>
          <w:sz w:val="22"/>
          <w:szCs w:val="22"/>
        </w:rPr>
        <w:t>7</w:t>
      </w:r>
      <w:r w:rsidR="005657F4" w:rsidRPr="00B43F6B">
        <w:rPr>
          <w:rFonts w:asciiTheme="majorHAnsi" w:hAnsiTheme="majorHAnsi" w:cstheme="majorHAnsi"/>
          <w:bCs/>
          <w:sz w:val="22"/>
          <w:szCs w:val="22"/>
        </w:rPr>
        <w:t xml:space="preserve"> mieszkań w II etapie.</w:t>
      </w:r>
      <w:r w:rsidR="005657F4" w:rsidRPr="001741F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E5D09DA" w14:textId="06E63D2E" w:rsidR="005F1549" w:rsidRDefault="005F1549" w:rsidP="005C2552">
      <w:pPr>
        <w:spacing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Projekt osiedla </w:t>
      </w:r>
      <w:r w:rsidR="00F64328" w:rsidRPr="001741FE">
        <w:rPr>
          <w:rFonts w:asciiTheme="majorHAnsi" w:hAnsiTheme="majorHAnsi" w:cstheme="majorHAnsi"/>
          <w:sz w:val="22"/>
          <w:szCs w:val="22"/>
        </w:rPr>
        <w:t>Nowe Miasto Polesie</w:t>
      </w:r>
      <w:r w:rsidR="00F64328">
        <w:rPr>
          <w:rFonts w:asciiTheme="majorHAnsi" w:hAnsiTheme="majorHAnsi" w:cstheme="majorHAnsi"/>
          <w:sz w:val="22"/>
          <w:szCs w:val="22"/>
        </w:rPr>
        <w:t xml:space="preserve"> realizuj</w:t>
      </w:r>
      <w:r w:rsidR="000D618C">
        <w:rPr>
          <w:rFonts w:asciiTheme="majorHAnsi" w:hAnsiTheme="majorHAnsi" w:cstheme="majorHAnsi"/>
          <w:sz w:val="22"/>
          <w:szCs w:val="22"/>
        </w:rPr>
        <w:t>e</w:t>
      </w:r>
      <w:r w:rsidR="00F64328">
        <w:rPr>
          <w:rFonts w:asciiTheme="majorHAnsi" w:hAnsiTheme="majorHAnsi" w:cstheme="majorHAnsi"/>
          <w:sz w:val="22"/>
          <w:szCs w:val="22"/>
        </w:rPr>
        <w:t xml:space="preserve"> koncepcję </w:t>
      </w:r>
      <w:r w:rsidR="008D22DD"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synergii</w:t>
      </w:r>
      <w:r w:rsidR="00F6432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ciekawej</w:t>
      </w:r>
      <w:r w:rsidR="008D22DD"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architektury i funkcjonalności</w:t>
      </w:r>
      <w:r w:rsidR="00F6432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, jednocześnie </w:t>
      </w:r>
      <w:r w:rsidRPr="008D22DD">
        <w:rPr>
          <w:rFonts w:asciiTheme="majorHAnsi" w:hAnsiTheme="majorHAnsi" w:cstheme="majorHAnsi"/>
          <w:bCs/>
          <w:sz w:val="22"/>
          <w:szCs w:val="22"/>
        </w:rPr>
        <w:t xml:space="preserve">harmonijnie wpisuje się w otaczający go pejzaż i w pełni wykorzystuje potencjał lokalizacji. </w:t>
      </w:r>
      <w:r w:rsidR="000D618C" w:rsidRPr="000D618C">
        <w:rPr>
          <w:rFonts w:asciiTheme="majorHAnsi" w:hAnsiTheme="majorHAnsi" w:cstheme="majorHAnsi"/>
          <w:bCs/>
          <w:sz w:val="22"/>
          <w:szCs w:val="22"/>
        </w:rPr>
        <w:t xml:space="preserve">Otwarty, nieogrodzony i przemyślany </w:t>
      </w:r>
      <w:r w:rsidR="000D618C">
        <w:rPr>
          <w:rFonts w:asciiTheme="majorHAnsi" w:hAnsiTheme="majorHAnsi" w:cstheme="majorHAnsi"/>
          <w:bCs/>
          <w:sz w:val="22"/>
          <w:szCs w:val="22"/>
        </w:rPr>
        <w:t>układ</w:t>
      </w:r>
      <w:r w:rsidR="000D618C" w:rsidRPr="000D618C">
        <w:rPr>
          <w:rFonts w:asciiTheme="majorHAnsi" w:hAnsiTheme="majorHAnsi" w:cstheme="majorHAnsi"/>
          <w:bCs/>
          <w:sz w:val="22"/>
          <w:szCs w:val="22"/>
        </w:rPr>
        <w:t xml:space="preserve"> architektoniczny </w:t>
      </w:r>
      <w:r w:rsidR="00E27D05">
        <w:rPr>
          <w:rFonts w:asciiTheme="majorHAnsi" w:hAnsiTheme="majorHAnsi" w:cstheme="majorHAnsi"/>
          <w:bCs/>
          <w:sz w:val="22"/>
          <w:szCs w:val="22"/>
        </w:rPr>
        <w:t xml:space="preserve">trzeciego etapu osiedla </w:t>
      </w:r>
      <w:r w:rsidR="000D618C" w:rsidRPr="000D618C">
        <w:rPr>
          <w:rFonts w:asciiTheme="majorHAnsi" w:hAnsiTheme="majorHAnsi" w:cstheme="majorHAnsi"/>
          <w:bCs/>
          <w:sz w:val="22"/>
          <w:szCs w:val="22"/>
        </w:rPr>
        <w:t xml:space="preserve">z jednej strony </w:t>
      </w:r>
      <w:r w:rsidR="000D618C" w:rsidRPr="000D618C">
        <w:rPr>
          <w:rFonts w:asciiTheme="majorHAnsi" w:hAnsiTheme="majorHAnsi" w:cstheme="majorHAnsi"/>
          <w:bCs/>
          <w:sz w:val="22"/>
          <w:szCs w:val="22"/>
        </w:rPr>
        <w:lastRenderedPageBreak/>
        <w:t>integruje mieszkańców, z drugiej stwarza poczucie prywatności i komfortu.</w:t>
      </w:r>
      <w:r w:rsidR="000D618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D22DD">
        <w:rPr>
          <w:rFonts w:asciiTheme="majorHAnsi" w:hAnsiTheme="majorHAnsi" w:cstheme="majorHAnsi"/>
          <w:bCs/>
          <w:sz w:val="22"/>
          <w:szCs w:val="22"/>
        </w:rPr>
        <w:t>Wewnątrz zabudowy powstaną zielone skwery</w:t>
      </w:r>
      <w:r w:rsidR="00E27D05">
        <w:rPr>
          <w:rFonts w:asciiTheme="majorHAnsi" w:hAnsiTheme="majorHAnsi" w:cstheme="majorHAnsi"/>
          <w:bCs/>
          <w:sz w:val="22"/>
          <w:szCs w:val="22"/>
        </w:rPr>
        <w:t xml:space="preserve"> z drzewami</w:t>
      </w:r>
      <w:r w:rsidRPr="008D22DD">
        <w:rPr>
          <w:rFonts w:asciiTheme="majorHAnsi" w:hAnsiTheme="majorHAnsi" w:cstheme="majorHAnsi"/>
          <w:bCs/>
          <w:sz w:val="22"/>
          <w:szCs w:val="22"/>
        </w:rPr>
        <w:t>, które staną się kameralnymi przestrzeniami służącymi rekreacji i sprzyjającymi nawiązywaniu sąsiedzkich relacji.</w:t>
      </w:r>
      <w:r w:rsidR="006A7733">
        <w:rPr>
          <w:rFonts w:asciiTheme="majorHAnsi" w:hAnsiTheme="majorHAnsi" w:cstheme="majorHAnsi"/>
          <w:bCs/>
          <w:sz w:val="22"/>
          <w:szCs w:val="22"/>
        </w:rPr>
        <w:t xml:space="preserve"> Z myślą o najmłodszych powstaną place zabaw.</w:t>
      </w:r>
      <w:r w:rsidRPr="008D22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27D05">
        <w:rPr>
          <w:rFonts w:asciiTheme="majorHAnsi" w:hAnsiTheme="majorHAnsi" w:cstheme="majorHAnsi"/>
          <w:bCs/>
          <w:sz w:val="22"/>
          <w:szCs w:val="22"/>
        </w:rPr>
        <w:t xml:space="preserve">Większość miejsc postojowych zostanie zlokalizowana w podziemnej hali garażowej, aby zminimalizować ruch kołowy na terenie osiedla, dając pierwszeństwo pieszym i rowerzystom. </w:t>
      </w:r>
      <w:r w:rsidRPr="008D22DD">
        <w:rPr>
          <w:rFonts w:asciiTheme="majorHAnsi" w:hAnsiTheme="majorHAnsi" w:cstheme="majorHAnsi"/>
          <w:bCs/>
          <w:sz w:val="22"/>
          <w:szCs w:val="22"/>
        </w:rPr>
        <w:t xml:space="preserve">Brak barier architektonicznych, niskie krawężniki, szerokie ciągi komunikacyjne oraz cichobieżne windy ułatwią poruszanie się w obrębie budynków i </w:t>
      </w:r>
      <w:r w:rsidR="00355887">
        <w:rPr>
          <w:rFonts w:asciiTheme="majorHAnsi" w:hAnsiTheme="majorHAnsi" w:cstheme="majorHAnsi"/>
          <w:bCs/>
          <w:sz w:val="22"/>
          <w:szCs w:val="22"/>
        </w:rPr>
        <w:t xml:space="preserve">całego </w:t>
      </w:r>
      <w:r w:rsidRPr="008D22DD">
        <w:rPr>
          <w:rFonts w:asciiTheme="majorHAnsi" w:hAnsiTheme="majorHAnsi" w:cstheme="majorHAnsi"/>
          <w:bCs/>
          <w:sz w:val="22"/>
          <w:szCs w:val="22"/>
        </w:rPr>
        <w:t xml:space="preserve">osiedla. </w:t>
      </w:r>
    </w:p>
    <w:p w14:paraId="35305481" w14:textId="77777777" w:rsidR="00F64328" w:rsidRPr="001741FE" w:rsidRDefault="00F64328" w:rsidP="005C2552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1741FE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E85370" wp14:editId="09D5D2E5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ECB2" id="Grupa 36" o:spid="_x0000_s1026" style="position:absolute;margin-left:3.4pt;margin-top:12.4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64E85361" w14:textId="22614964" w:rsidR="00F64328" w:rsidRDefault="00F64328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</w:p>
    <w:p w14:paraId="5088F027" w14:textId="3071F591" w:rsidR="00E27D05" w:rsidRDefault="00E27D05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</w:p>
    <w:p w14:paraId="7D6BFA8F" w14:textId="33745584" w:rsidR="00E27D05" w:rsidRPr="00E27D05" w:rsidRDefault="00E27D05" w:rsidP="005C255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 w:rsidRPr="00F64328">
        <w:rPr>
          <w:rFonts w:asciiTheme="majorHAnsi" w:hAnsiTheme="majorHAnsi" w:cstheme="majorHAnsi"/>
          <w:noProof/>
          <w:sz w:val="22"/>
          <w:szCs w:val="22"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08618C" wp14:editId="754D391F">
                <wp:simplePos x="0" y="0"/>
                <wp:positionH relativeFrom="column">
                  <wp:posOffset>5257165</wp:posOffset>
                </wp:positionH>
                <wp:positionV relativeFrom="paragraph">
                  <wp:posOffset>975995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9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4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Strzałka: pagon 15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F74FF" id="Grupa 35" o:spid="_x0000_s1026" style="position:absolute;margin-left:413.95pt;margin-top:76.85pt;width:36.35pt;height:23.3pt;z-index:25166643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84wAAAANsAAAAPAAAAZHJzL2Rvd25yZXYueG1sRE9Ni8Iw&#10;EL0L/ocwgjdNXWT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faAvOMAAAADbAAAADwAAAAAA&#10;AAAAAAAAAAAHAgAAZHJzL2Rvd25yZXYueG1sUEsFBgAAAAADAAMAtwAAAPQCAAAAAA==&#10;" adj="10800" fillcolor="#ed202f" stroked="f" strokeweight="1pt"/>
                <v:shape id="Strzałka: pagon 15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qjwAAAANsAAAAPAAAAZHJzL2Rvd25yZXYueG1sRE9Ni8Iw&#10;EL0L/ocwgjdNXXD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EuyKo8AAAADbAAAADwAAAAAA&#10;AAAAAAAAAAAHAgAAZHJzL2Rvd25yZXYueG1sUEsFBgAAAAADAAMAtwAAAPQCAAAAAA==&#10;" adj="10800" fillcolor="#ed202f" stroked="f" strokeweight="1pt"/>
                <w10:wrap type="through"/>
              </v:group>
            </w:pict>
          </mc:Fallback>
        </mc:AlternateContent>
      </w:r>
      <w:r w:rsidRPr="00E27D05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Czytelny układ urbanistyczny, na który składa się 14 segmentów mieszkalnych, przemyślane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Pr="00E27D05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ciągi komunikacyjne podkreślone zielenią oraz ogólnodostępne wnętrza urbanistyczne pozwolą przyszłym mieszkańcom nie tylko na łatwą orientację w terenie, ale także na budowanie relacji mi</w:t>
      </w:r>
      <w:r w:rsidR="00A4414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ę</w:t>
      </w:r>
      <w:r w:rsidRPr="00E27D05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dzyludzkich. Przestrzenie wspólne i kwestie społeczne stają się na powrót coraz ważniejszym elementem projektowania budynków mieszkalnych. Dlatego projektując III etap osiedla ATAL zwracaliśmy na nie szczególną uwagę</w:t>
      </w:r>
    </w:p>
    <w:p w14:paraId="3FD3AEDE" w14:textId="339C9D0C" w:rsidR="00F64328" w:rsidRPr="001741FE" w:rsidRDefault="00F64328" w:rsidP="005C2552">
      <w:pPr>
        <w:pStyle w:val="Bezodstpw"/>
        <w:jc w:val="right"/>
        <w:rPr>
          <w:rFonts w:asciiTheme="majorHAnsi" w:eastAsia="Times New Roman" w:hAnsiTheme="majorHAnsi" w:cstheme="majorHAnsi"/>
          <w:i/>
          <w:iCs/>
          <w:sz w:val="22"/>
          <w:szCs w:val="22"/>
          <w:lang w:eastAsia="ar-SA"/>
        </w:rPr>
      </w:pPr>
      <w:r w:rsidRPr="001741FE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 xml:space="preserve">– </w:t>
      </w:r>
      <w:r w:rsidR="00EA5A79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mówi</w:t>
      </w:r>
      <w:r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 xml:space="preserve"> </w:t>
      </w:r>
      <w:r w:rsidR="00A44148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Bartłomiej Kisielewski, architekt i partner</w:t>
      </w:r>
      <w:r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 xml:space="preserve"> </w:t>
      </w:r>
      <w:r w:rsidR="00A44148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w</w:t>
      </w:r>
      <w:r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Horizone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 xml:space="preserve"> Studio.</w:t>
      </w:r>
      <w:r w:rsidRPr="001741FE">
        <w:rPr>
          <w:rFonts w:asciiTheme="majorHAnsi" w:eastAsia="Times New Roman" w:hAnsiTheme="majorHAnsi" w:cstheme="majorHAnsi"/>
          <w:i/>
          <w:iCs/>
          <w:sz w:val="22"/>
          <w:szCs w:val="22"/>
          <w:lang w:eastAsia="ar-SA"/>
        </w:rPr>
        <w:t xml:space="preserve">   </w:t>
      </w:r>
    </w:p>
    <w:p w14:paraId="00FAB214" w14:textId="77777777" w:rsidR="005C2552" w:rsidRDefault="005C2552" w:rsidP="005C2552">
      <w:pPr>
        <w:spacing w:before="240" w:after="12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6DF3C3B7" w14:textId="041A534F" w:rsidR="000D618C" w:rsidRPr="000D618C" w:rsidRDefault="000D618C" w:rsidP="005C2552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Kompleks powstaje na Polesiu, w południowo-zachodniej części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Łodzi. Lokalizacja zapewnia</w:t>
      </w:r>
      <w:r w:rsidR="005C255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bardzo dobry dojazd do centrum miasta – podróż samochodem zajmuje zaledwie 10 minut – jednocześnie gwarantuje bliskość natury. </w:t>
      </w:r>
      <w:r w:rsidRPr="00A1264B">
        <w:rPr>
          <w:rFonts w:asciiTheme="majorHAnsi" w:hAnsiTheme="majorHAnsi" w:cstheme="majorHAnsi"/>
          <w:sz w:val="22"/>
          <w:szCs w:val="22"/>
        </w:rPr>
        <w:t xml:space="preserve">Bliskość ważnych arterii komunikacyjnych (m.in. drogi krajowej nr 91 i trasy prowadzącej do S8) pozwala na sprawny wyjazd poza Łódź. Natomiast sąsiedztwo rezerwatu leśnego Polesie Konstantynowskie umożliwia mieszkańcom osiedla aktywny wypoczynek, rekreację na łonie natury i możliwość odetchnięcia od miejskiego zgiełku. </w:t>
      </w:r>
      <w:r w:rsidR="008A623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Atutem jest także </w:t>
      </w:r>
      <w:r w:rsidR="008A6233"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znajdujące się nieopodal Uroczysko Lubinek</w:t>
      </w:r>
      <w:r w:rsidR="008A623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, które</w:t>
      </w:r>
      <w:r w:rsidR="008A6233"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8A623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przyciąga </w:t>
      </w:r>
      <w:r w:rsidR="008A6233"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zróżnicowanym krajobrazem i jest </w:t>
      </w:r>
      <w:r w:rsidR="008A623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lubianym </w:t>
      </w:r>
      <w:r w:rsidR="008A6233" w:rsidRPr="001741F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miejscem spacerów Łodzian</w:t>
      </w:r>
      <w:r w:rsidR="008A623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  <w:r w:rsidRPr="00A1264B">
        <w:rPr>
          <w:rFonts w:asciiTheme="majorHAnsi" w:hAnsiTheme="majorHAnsi" w:cstheme="majorHAnsi"/>
          <w:sz w:val="22"/>
          <w:szCs w:val="22"/>
        </w:rPr>
        <w:t xml:space="preserve">Codzienne zakupy ułatwią </w:t>
      </w:r>
      <w:r w:rsidR="00E2224B">
        <w:rPr>
          <w:rFonts w:asciiTheme="majorHAnsi" w:hAnsiTheme="majorHAnsi" w:cstheme="majorHAnsi"/>
          <w:sz w:val="22"/>
          <w:szCs w:val="22"/>
        </w:rPr>
        <w:t xml:space="preserve">zaprojektowane w ramach </w:t>
      </w:r>
      <w:r w:rsidRPr="00A1264B">
        <w:rPr>
          <w:rFonts w:asciiTheme="majorHAnsi" w:hAnsiTheme="majorHAnsi" w:cstheme="majorHAnsi"/>
          <w:sz w:val="22"/>
          <w:szCs w:val="22"/>
        </w:rPr>
        <w:t xml:space="preserve">osiedla sklepy, punkty usługowe i gastronomiczne oraz </w:t>
      </w:r>
      <w:r w:rsidR="00E2224B">
        <w:rPr>
          <w:rFonts w:asciiTheme="majorHAnsi" w:hAnsiTheme="majorHAnsi" w:cstheme="majorHAnsi"/>
          <w:sz w:val="22"/>
          <w:szCs w:val="22"/>
        </w:rPr>
        <w:t xml:space="preserve">pobliskie </w:t>
      </w:r>
      <w:r w:rsidRPr="00A1264B">
        <w:rPr>
          <w:rFonts w:asciiTheme="majorHAnsi" w:hAnsiTheme="majorHAnsi" w:cstheme="majorHAnsi"/>
          <w:sz w:val="22"/>
          <w:szCs w:val="22"/>
        </w:rPr>
        <w:t xml:space="preserve">centrum handlowe </w:t>
      </w:r>
      <w:proofErr w:type="spellStart"/>
      <w:r w:rsidRPr="00A1264B">
        <w:rPr>
          <w:rFonts w:asciiTheme="majorHAnsi" w:hAnsiTheme="majorHAnsi" w:cstheme="majorHAnsi"/>
          <w:sz w:val="22"/>
          <w:szCs w:val="22"/>
        </w:rPr>
        <w:t>Retkinia</w:t>
      </w:r>
      <w:proofErr w:type="spellEnd"/>
      <w:r w:rsidRPr="00A1264B">
        <w:rPr>
          <w:rFonts w:asciiTheme="majorHAnsi" w:hAnsiTheme="majorHAnsi" w:cstheme="majorHAnsi"/>
          <w:sz w:val="22"/>
          <w:szCs w:val="22"/>
        </w:rPr>
        <w:t xml:space="preserve">. Rodziny z dziećmi docenią bliskość szkół i przedszkoli oraz licznych obiektów użyteczności publicznej. </w:t>
      </w:r>
    </w:p>
    <w:p w14:paraId="7546E273" w14:textId="5416136B" w:rsidR="00A1264B" w:rsidRPr="00F64328" w:rsidRDefault="00A1264B" w:rsidP="005C2552">
      <w:pPr>
        <w:spacing w:before="240" w:after="12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626E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Nowe Miasto Polesie to nie jedyna propozycja ATAL na łódzkim rynku. Deweloper oferuje również</w:t>
      </w:r>
      <w:r w:rsidRPr="00C626E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626E9">
        <w:rPr>
          <w:rFonts w:asciiTheme="majorHAnsi" w:hAnsiTheme="majorHAnsi" w:cstheme="majorHAnsi"/>
          <w:b/>
          <w:color w:val="000000"/>
          <w:sz w:val="22"/>
          <w:szCs w:val="22"/>
        </w:rPr>
        <w:t>Apartamenty Drewnowska 43</w:t>
      </w:r>
      <w:r w:rsidRPr="00C626E9">
        <w:rPr>
          <w:rFonts w:asciiTheme="majorHAnsi" w:hAnsiTheme="majorHAnsi" w:cstheme="majorHAnsi"/>
          <w:color w:val="000000"/>
          <w:sz w:val="22"/>
          <w:szCs w:val="22"/>
        </w:rPr>
        <w:t xml:space="preserve"> – prestiżową inwestycję oddającą wielkomiejski charakter Łodzi. Projekt ten powstaje tuż obok popularnej łódzkiej Manufaktury. </w:t>
      </w:r>
      <w:r w:rsidR="00F64328">
        <w:rPr>
          <w:rFonts w:asciiTheme="majorHAnsi" w:hAnsiTheme="majorHAnsi" w:cstheme="majorHAnsi"/>
          <w:color w:val="000000"/>
          <w:sz w:val="22"/>
          <w:szCs w:val="22"/>
        </w:rPr>
        <w:t xml:space="preserve">Dostępnych jest także kilka ostatnich lokali w wieloetapowym osiedlu </w:t>
      </w:r>
      <w:r w:rsidR="00F64328" w:rsidRPr="00355887">
        <w:rPr>
          <w:rFonts w:asciiTheme="majorHAnsi" w:hAnsiTheme="majorHAnsi" w:cstheme="majorHAnsi"/>
          <w:b/>
          <w:bCs/>
          <w:color w:val="000000"/>
          <w:sz w:val="22"/>
          <w:szCs w:val="22"/>
        </w:rPr>
        <w:t>Chojny Park</w:t>
      </w:r>
      <w:r w:rsidR="00F64328">
        <w:rPr>
          <w:rFonts w:asciiTheme="majorHAnsi" w:hAnsiTheme="majorHAnsi" w:cstheme="majorHAnsi"/>
          <w:color w:val="000000"/>
          <w:sz w:val="22"/>
          <w:szCs w:val="22"/>
        </w:rPr>
        <w:t xml:space="preserve">, które powstaje w </w:t>
      </w:r>
      <w:r w:rsidR="00F64328" w:rsidRPr="00F64328">
        <w:rPr>
          <w:rFonts w:asciiTheme="majorHAnsi" w:hAnsiTheme="majorHAnsi" w:cstheme="majorHAnsi"/>
          <w:color w:val="000000"/>
          <w:sz w:val="22"/>
          <w:szCs w:val="22"/>
        </w:rPr>
        <w:t>dzielnicy Górna, na południe od centrum miasta.</w:t>
      </w:r>
    </w:p>
    <w:p w14:paraId="08607129" w14:textId="41D14934" w:rsidR="00964373" w:rsidRDefault="00331251" w:rsidP="005C255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oddania osiedla </w:t>
      </w:r>
      <w:r w:rsidR="0096437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Nowe Miasto Polesie IIIA to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</w:t>
      </w:r>
      <w:r w:rsidR="0059637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II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kw. 2023 roku.</w:t>
      </w:r>
    </w:p>
    <w:p w14:paraId="56A67313" w14:textId="4830C29E" w:rsidR="00331251" w:rsidRPr="00406EDD" w:rsidRDefault="00331251" w:rsidP="005C2552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406EDD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="00F64328" w:rsidRPr="00955754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F64328" w:rsidRPr="00955754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nowemiastopolesie.pl</w:t>
        </w:r>
      </w:hyperlink>
    </w:p>
    <w:p w14:paraId="4A997492" w14:textId="77777777" w:rsidR="00331251" w:rsidRPr="00991150" w:rsidRDefault="00331251" w:rsidP="00331251">
      <w:pPr>
        <w:spacing w:line="240" w:lineRule="auto"/>
        <w:rPr>
          <w:rFonts w:asciiTheme="majorHAnsi" w:hAnsiTheme="majorHAnsi" w:cstheme="majorHAnsi"/>
        </w:rPr>
      </w:pPr>
    </w:p>
    <w:p w14:paraId="7C19E89E" w14:textId="77777777" w:rsidR="00331251" w:rsidRPr="00991150" w:rsidRDefault="00331251" w:rsidP="00331251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BF40D8" wp14:editId="20274D73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3B684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8FDDE9A" w14:textId="77777777" w:rsidR="00331251" w:rsidRPr="004009C7" w:rsidRDefault="00331251" w:rsidP="00331251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6502185A" w14:textId="3D714432" w:rsidR="00331251" w:rsidRPr="00C12DE4" w:rsidRDefault="00331251" w:rsidP="00331251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D30A59" wp14:editId="2140BC72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F5C24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49D34D21" w14:textId="3D5212AC" w:rsidR="00C12DE4" w:rsidRPr="00C12DE4" w:rsidRDefault="00C12DE4" w:rsidP="00C12DE4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C12DE4">
        <w:rPr>
          <w:rFonts w:asciiTheme="majorHAnsi" w:hAnsiTheme="majorHAnsi" w:cstheme="majorHAnsi"/>
          <w:sz w:val="20"/>
          <w:szCs w:val="20"/>
          <w:lang w:eastAsia="ar-SA"/>
        </w:rPr>
        <w:t xml:space="preserve">HORIZONE STUDIO (www.horizone.com.pl) to biuro architektoniczne z siedzibą w Krakowie, realizujące projekty w całej Polsce. W Łodzi znane jest m.in. z projektów biurowca </w:t>
      </w:r>
      <w:proofErr w:type="spellStart"/>
      <w:r w:rsidRPr="00C12DE4">
        <w:rPr>
          <w:rFonts w:asciiTheme="majorHAnsi" w:hAnsiTheme="majorHAnsi" w:cstheme="majorHAnsi"/>
          <w:sz w:val="20"/>
          <w:szCs w:val="20"/>
          <w:lang w:eastAsia="ar-SA"/>
        </w:rPr>
        <w:t>Ericpol</w:t>
      </w:r>
      <w:proofErr w:type="spellEnd"/>
      <w:r w:rsidRPr="00C12DE4">
        <w:rPr>
          <w:rFonts w:asciiTheme="majorHAnsi" w:hAnsiTheme="majorHAnsi" w:cstheme="majorHAnsi"/>
          <w:sz w:val="20"/>
          <w:szCs w:val="20"/>
          <w:lang w:eastAsia="ar-SA"/>
        </w:rPr>
        <w:t xml:space="preserve"> i zespołu </w:t>
      </w:r>
      <w:proofErr w:type="spellStart"/>
      <w:r w:rsidRPr="00C12DE4">
        <w:rPr>
          <w:rFonts w:asciiTheme="majorHAnsi" w:hAnsiTheme="majorHAnsi" w:cstheme="majorHAnsi"/>
          <w:sz w:val="20"/>
          <w:szCs w:val="20"/>
          <w:lang w:eastAsia="ar-SA"/>
        </w:rPr>
        <w:t>Textorial</w:t>
      </w:r>
      <w:proofErr w:type="spellEnd"/>
      <w:r w:rsidRPr="00C12DE4">
        <w:rPr>
          <w:rFonts w:asciiTheme="majorHAnsi" w:hAnsiTheme="majorHAnsi" w:cstheme="majorHAnsi"/>
          <w:sz w:val="20"/>
          <w:szCs w:val="20"/>
          <w:lang w:eastAsia="ar-SA"/>
        </w:rPr>
        <w:t xml:space="preserve"> Park 2, a obecnie realizuje w tym mieście trzy projekty mieszkaniowe. Partnerzy biura swoje doświadczenie zdobywali na najbardziej wymagających rynkach Europy – w Niemczech, Irlandii i Szwecji. </w:t>
      </w:r>
      <w:proofErr w:type="spellStart"/>
      <w:r w:rsidRPr="00C12DE4">
        <w:rPr>
          <w:rFonts w:asciiTheme="majorHAnsi" w:hAnsiTheme="majorHAnsi" w:cstheme="majorHAnsi"/>
          <w:sz w:val="20"/>
          <w:szCs w:val="20"/>
          <w:lang w:eastAsia="ar-SA"/>
        </w:rPr>
        <w:t>Horizone</w:t>
      </w:r>
      <w:proofErr w:type="spellEnd"/>
      <w:r w:rsidRPr="00C12DE4">
        <w:rPr>
          <w:rFonts w:asciiTheme="majorHAnsi" w:hAnsiTheme="majorHAnsi" w:cstheme="majorHAnsi"/>
          <w:sz w:val="20"/>
          <w:szCs w:val="20"/>
          <w:lang w:eastAsia="ar-SA"/>
        </w:rPr>
        <w:t xml:space="preserve"> Studio jest zdobywcą wielu nagród architektonicznych i wyróżnień. Jest też jedną z firm założycielskich PLGBC Polskiego Stowarzyszenia Budownictwa Ekologicznego oraz członkiem </w:t>
      </w:r>
      <w:proofErr w:type="spellStart"/>
      <w:r w:rsidRPr="00C12DE4">
        <w:rPr>
          <w:rFonts w:asciiTheme="majorHAnsi" w:hAnsiTheme="majorHAnsi" w:cstheme="majorHAnsi"/>
          <w:sz w:val="20"/>
          <w:szCs w:val="20"/>
          <w:lang w:eastAsia="ar-SA"/>
        </w:rPr>
        <w:t>South</w:t>
      </w:r>
      <w:proofErr w:type="spellEnd"/>
      <w:r w:rsidRPr="00C12DE4">
        <w:rPr>
          <w:rFonts w:asciiTheme="majorHAnsi" w:hAnsiTheme="majorHAnsi" w:cstheme="majorHAnsi"/>
          <w:sz w:val="20"/>
          <w:szCs w:val="20"/>
          <w:lang w:eastAsia="ar-SA"/>
        </w:rPr>
        <w:t xml:space="preserve"> Poland </w:t>
      </w:r>
      <w:proofErr w:type="spellStart"/>
      <w:r w:rsidRPr="00C12DE4">
        <w:rPr>
          <w:rFonts w:asciiTheme="majorHAnsi" w:hAnsiTheme="majorHAnsi" w:cstheme="majorHAnsi"/>
          <w:sz w:val="20"/>
          <w:szCs w:val="20"/>
          <w:lang w:eastAsia="ar-SA"/>
        </w:rPr>
        <w:t>Cleantech</w:t>
      </w:r>
      <w:proofErr w:type="spellEnd"/>
      <w:r w:rsidRPr="00C12DE4">
        <w:rPr>
          <w:rFonts w:asciiTheme="majorHAnsi" w:hAnsiTheme="majorHAnsi" w:cstheme="majorHAnsi"/>
          <w:sz w:val="20"/>
          <w:szCs w:val="20"/>
          <w:lang w:eastAsia="ar-SA"/>
        </w:rPr>
        <w:t xml:space="preserve"> Cluster.</w:t>
      </w:r>
    </w:p>
    <w:p w14:paraId="4A42D78F" w14:textId="28DBE9B8" w:rsidR="00C12DE4" w:rsidRPr="00C12DE4" w:rsidRDefault="00C12DE4" w:rsidP="00C12DE4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667010" wp14:editId="2FE615B7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23" name="Prostokąt 2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627EE" id="Grupa 22" o:spid="_x0000_s1026" style="position:absolute;margin-left:0;margin-top:16.8pt;width:30.7pt;height:7.2pt;z-index:25166848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">
                <v:rect id="Prostokąt 2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" fillcolor="red" stroked="f" strokeweight="1pt"/>
                <v:rect id="Prostokąt 24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" fillcolor="red" stroked="f" strokeweight="1pt"/>
                <v:rect id="Prostokąt 25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" fillcolor="red" stroked="f" strokeweight="1pt"/>
                <w10:wrap anchorx="page"/>
              </v:group>
            </w:pict>
          </mc:Fallback>
        </mc:AlternateContent>
      </w:r>
    </w:p>
    <w:p w14:paraId="374E16F4" w14:textId="77777777" w:rsidR="00C12DE4" w:rsidRPr="00BB7A50" w:rsidRDefault="00C12DE4" w:rsidP="00331251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C6D295C" w14:textId="77777777" w:rsidR="00331251" w:rsidRPr="004009C7" w:rsidRDefault="00331251" w:rsidP="00331251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22D88125" w14:textId="77777777" w:rsidR="00331251" w:rsidRPr="004009C7" w:rsidRDefault="00331251" w:rsidP="00331251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</w:t>
      </w:r>
      <w:proofErr w:type="spellStart"/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Laszkowska</w:t>
      </w:r>
      <w:proofErr w:type="spellEnd"/>
    </w:p>
    <w:p w14:paraId="66DF304C" w14:textId="709801FE" w:rsidR="00331251" w:rsidRPr="004009C7" w:rsidRDefault="00331251" w:rsidP="00331251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 w:rsidR="00F64328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1B4CB4DE" w14:textId="77777777" w:rsidR="00331251" w:rsidRDefault="00331251" w:rsidP="00331251"/>
    <w:p w14:paraId="68C379A5" w14:textId="77777777" w:rsidR="00331251" w:rsidRDefault="00331251" w:rsidP="00331251"/>
    <w:p w14:paraId="2E1E9658" w14:textId="77777777" w:rsidR="00331251" w:rsidRDefault="00331251" w:rsidP="00331251"/>
    <w:p w14:paraId="714C6E86" w14:textId="77777777" w:rsidR="007726E8" w:rsidRDefault="007726E8"/>
    <w:sectPr w:rsidR="0077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51"/>
    <w:rsid w:val="00005C22"/>
    <w:rsid w:val="00011A82"/>
    <w:rsid w:val="000559F2"/>
    <w:rsid w:val="000D618C"/>
    <w:rsid w:val="000E0304"/>
    <w:rsid w:val="001741FE"/>
    <w:rsid w:val="00176A1F"/>
    <w:rsid w:val="00213F8C"/>
    <w:rsid w:val="00247E16"/>
    <w:rsid w:val="002958DE"/>
    <w:rsid w:val="00331251"/>
    <w:rsid w:val="003317F0"/>
    <w:rsid w:val="00355887"/>
    <w:rsid w:val="0035752F"/>
    <w:rsid w:val="00456471"/>
    <w:rsid w:val="00484E86"/>
    <w:rsid w:val="005657F4"/>
    <w:rsid w:val="0059637F"/>
    <w:rsid w:val="005C2552"/>
    <w:rsid w:val="005F1549"/>
    <w:rsid w:val="005F185C"/>
    <w:rsid w:val="0069233D"/>
    <w:rsid w:val="006A7733"/>
    <w:rsid w:val="006B051D"/>
    <w:rsid w:val="007726E8"/>
    <w:rsid w:val="00785A47"/>
    <w:rsid w:val="00795594"/>
    <w:rsid w:val="007B57C5"/>
    <w:rsid w:val="007D42A1"/>
    <w:rsid w:val="008A6233"/>
    <w:rsid w:val="008B6C79"/>
    <w:rsid w:val="008C6B11"/>
    <w:rsid w:val="008D22DD"/>
    <w:rsid w:val="008E66C7"/>
    <w:rsid w:val="00964373"/>
    <w:rsid w:val="00991A81"/>
    <w:rsid w:val="00A1264B"/>
    <w:rsid w:val="00A44148"/>
    <w:rsid w:val="00A611C2"/>
    <w:rsid w:val="00AA28C9"/>
    <w:rsid w:val="00B43F6B"/>
    <w:rsid w:val="00B4530B"/>
    <w:rsid w:val="00B71ECE"/>
    <w:rsid w:val="00B97D74"/>
    <w:rsid w:val="00C12DE4"/>
    <w:rsid w:val="00C626E9"/>
    <w:rsid w:val="00CD05D9"/>
    <w:rsid w:val="00D0590B"/>
    <w:rsid w:val="00D63D72"/>
    <w:rsid w:val="00D875AC"/>
    <w:rsid w:val="00E2224B"/>
    <w:rsid w:val="00E27D05"/>
    <w:rsid w:val="00EA5A79"/>
    <w:rsid w:val="00F64328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D345"/>
  <w15:chartTrackingRefBased/>
  <w15:docId w15:val="{C099195D-BEA1-450B-A5F9-798806E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251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1251"/>
    <w:rPr>
      <w:color w:val="000080"/>
      <w:u w:val="single"/>
    </w:rPr>
  </w:style>
  <w:style w:type="paragraph" w:styleId="Bezodstpw">
    <w:name w:val="No Spacing"/>
    <w:uiPriority w:val="1"/>
    <w:qFormat/>
    <w:rsid w:val="00331251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nowemiastopolesie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51</cp:revision>
  <dcterms:created xsi:type="dcterms:W3CDTF">2021-05-11T12:57:00Z</dcterms:created>
  <dcterms:modified xsi:type="dcterms:W3CDTF">2021-06-10T10:46:00Z</dcterms:modified>
</cp:coreProperties>
</file>