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325B" w14:textId="77777777" w:rsidR="00C503D6" w:rsidRDefault="00C503D6" w:rsidP="00E04E5C">
      <w:pPr>
        <w:spacing w:line="240" w:lineRule="auto"/>
        <w:jc w:val="right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31B53C7F" w14:textId="1792D1B0" w:rsidR="00E04E5C" w:rsidRPr="00DB224F" w:rsidRDefault="000A5D58" w:rsidP="00E04E5C">
      <w:pPr>
        <w:spacing w:line="240" w:lineRule="auto"/>
        <w:jc w:val="right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Kraków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574E20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7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7B09C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listopada</w:t>
      </w:r>
      <w:r w:rsidR="00307F3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E04E5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10DEACA1" w14:textId="77777777" w:rsidR="00E04E5C" w:rsidRPr="00A83C19" w:rsidRDefault="00E04E5C" w:rsidP="00E04E5C">
      <w:pPr>
        <w:pStyle w:val="Bezodstpw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D4EA1FB" w14:textId="2DBB1639" w:rsidR="000A5D58" w:rsidRDefault="007B09CE" w:rsidP="000A5D58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Rezydencja Chwaliszewo nagrodzona </w:t>
      </w:r>
      <w:r>
        <w:rPr>
          <w:rFonts w:ascii="Calibri" w:eastAsia="Calibri" w:hAnsi="Calibri" w:cs="Calibri"/>
          <w:b/>
          <w:bCs/>
          <w:sz w:val="48"/>
          <w:szCs w:val="48"/>
        </w:rPr>
        <w:br/>
        <w:t xml:space="preserve">w konkursie CEMEX </w:t>
      </w:r>
      <w:proofErr w:type="spellStart"/>
      <w:r>
        <w:rPr>
          <w:rFonts w:ascii="Calibri" w:eastAsia="Calibri" w:hAnsi="Calibri" w:cs="Calibri"/>
          <w:b/>
          <w:bCs/>
          <w:sz w:val="48"/>
          <w:szCs w:val="48"/>
        </w:rPr>
        <w:t>Building</w:t>
      </w:r>
      <w:proofErr w:type="spellEnd"/>
      <w:r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48"/>
          <w:szCs w:val="48"/>
        </w:rPr>
        <w:t>Award</w:t>
      </w:r>
      <w:proofErr w:type="spellEnd"/>
      <w:r>
        <w:rPr>
          <w:rFonts w:ascii="Calibri" w:eastAsia="Calibri" w:hAnsi="Calibri" w:cs="Calibri"/>
          <w:b/>
          <w:bCs/>
          <w:sz w:val="48"/>
          <w:szCs w:val="48"/>
        </w:rPr>
        <w:t xml:space="preserve"> 2022</w:t>
      </w:r>
    </w:p>
    <w:p w14:paraId="04224DD6" w14:textId="77777777" w:rsidR="00E04E5C" w:rsidRDefault="00E04E5C" w:rsidP="00E04E5C">
      <w:pPr>
        <w:spacing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16B3289C" w14:textId="0C51481F" w:rsidR="00BD6965" w:rsidRDefault="007B09CE" w:rsidP="00FA7D39">
      <w:pPr>
        <w:spacing w:after="240" w:line="288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FA7D39">
        <w:rPr>
          <w:rFonts w:asciiTheme="majorHAnsi" w:hAnsiTheme="majorHAnsi" w:cstheme="majorHAnsi"/>
          <w:b/>
          <w:bCs/>
          <w:sz w:val="22"/>
          <w:szCs w:val="22"/>
        </w:rPr>
        <w:t>Rezydencja Chwaliszewo</w:t>
      </w:r>
      <w:r w:rsidR="000A5D58" w:rsidRPr="00FA7D39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FA7D39" w:rsidRPr="00FA7D39">
        <w:rPr>
          <w:rFonts w:asciiTheme="majorHAnsi" w:hAnsiTheme="majorHAnsi" w:cstheme="majorHAnsi"/>
          <w:b/>
          <w:bCs/>
          <w:sz w:val="22"/>
          <w:szCs w:val="22"/>
        </w:rPr>
        <w:t xml:space="preserve">poznańska inwestycja ATAL, </w:t>
      </w:r>
      <w:r w:rsidRPr="00FA7D39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="00FA7D39" w:rsidRPr="00FA7D39">
        <w:rPr>
          <w:rFonts w:asciiTheme="majorHAnsi" w:hAnsiTheme="majorHAnsi" w:cstheme="majorHAnsi"/>
          <w:b/>
          <w:bCs/>
          <w:sz w:val="22"/>
          <w:szCs w:val="22"/>
        </w:rPr>
        <w:t xml:space="preserve">ostała nagrodzona w 31. edycji międzynarodowego konkursu CEMEX </w:t>
      </w:r>
      <w:proofErr w:type="spellStart"/>
      <w:r w:rsidR="00FA7D39" w:rsidRPr="00FA7D39">
        <w:rPr>
          <w:rFonts w:asciiTheme="majorHAnsi" w:hAnsiTheme="majorHAnsi" w:cstheme="majorHAnsi"/>
          <w:b/>
          <w:bCs/>
          <w:sz w:val="22"/>
          <w:szCs w:val="22"/>
        </w:rPr>
        <w:t>Building</w:t>
      </w:r>
      <w:proofErr w:type="spellEnd"/>
      <w:r w:rsidR="00FA7D39" w:rsidRPr="00FA7D3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FA7D39" w:rsidRPr="00FA7D39">
        <w:rPr>
          <w:rFonts w:asciiTheme="majorHAnsi" w:hAnsiTheme="majorHAnsi" w:cstheme="majorHAnsi"/>
          <w:b/>
          <w:bCs/>
          <w:sz w:val="22"/>
          <w:szCs w:val="22"/>
        </w:rPr>
        <w:t>Award</w:t>
      </w:r>
      <w:proofErr w:type="spellEnd"/>
      <w:r w:rsidR="00FA7D39" w:rsidRPr="00FA7D39">
        <w:rPr>
          <w:rFonts w:asciiTheme="majorHAnsi" w:hAnsiTheme="majorHAnsi" w:cstheme="majorHAnsi"/>
          <w:b/>
          <w:bCs/>
          <w:sz w:val="22"/>
          <w:szCs w:val="22"/>
        </w:rPr>
        <w:t xml:space="preserve"> 2022. </w:t>
      </w:r>
      <w:r w:rsidR="00FA7D39" w:rsidRPr="00FA7D3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Realizacja zajęła </w:t>
      </w:r>
      <w:r w:rsidRPr="00FA7D39">
        <w:rPr>
          <w:rFonts w:asciiTheme="majorHAnsi" w:hAnsiTheme="majorHAnsi" w:cstheme="majorHAnsi"/>
          <w:b/>
          <w:bCs/>
          <w:sz w:val="22"/>
          <w:szCs w:val="22"/>
        </w:rPr>
        <w:t>3. miejsce</w:t>
      </w:r>
      <w:r w:rsidR="00FA7D39" w:rsidRPr="00FA7D3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A7D39">
        <w:rPr>
          <w:rFonts w:asciiTheme="majorHAnsi" w:hAnsiTheme="majorHAnsi" w:cstheme="majorHAnsi"/>
          <w:b/>
          <w:bCs/>
          <w:sz w:val="22"/>
          <w:szCs w:val="22"/>
        </w:rPr>
        <w:t xml:space="preserve">w kategorii budownictwa mieszkaniowego. </w:t>
      </w:r>
      <w:r w:rsidR="00FA7D39" w:rsidRPr="00FA7D3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To jedyny nagrodzony polski projekt, spośród trzech, które znalazły się w finale tegorocznej edycji konkursu.</w:t>
      </w:r>
    </w:p>
    <w:p w14:paraId="5891A5E1" w14:textId="7AC943EE" w:rsidR="00CE7C57" w:rsidRPr="000A307B" w:rsidRDefault="00CA77F6" w:rsidP="007B09CE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7B09CE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9584AC" wp14:editId="27D1153B">
                <wp:simplePos x="0" y="0"/>
                <wp:positionH relativeFrom="margin">
                  <wp:posOffset>5757545</wp:posOffset>
                </wp:positionH>
                <wp:positionV relativeFrom="paragraph">
                  <wp:posOffset>409575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21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2D405" id="Grupa 6" o:spid="_x0000_s1026" style="position:absolute;margin-left:453.35pt;margin-top:32.25pt;width:36.35pt;height:23.3pt;z-index:251664384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" adj="10800" fillcolor="#ed202f" stroked="f" strokeweight="1pt"/>
                <v:shape id="Strzałka: pagon 21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" adj="10800" fillcolor="#ed202f" stroked="f" strokeweight="1pt"/>
                <w10:wrap type="through" anchorx="margin"/>
              </v:group>
            </w:pict>
          </mc:Fallback>
        </mc:AlternateContent>
      </w:r>
      <w:r w:rsidRPr="007B09CE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2BEEC05" wp14:editId="42C6BE58">
                <wp:simplePos x="0" y="0"/>
                <wp:positionH relativeFrom="margin">
                  <wp:posOffset>22860</wp:posOffset>
                </wp:positionH>
                <wp:positionV relativeFrom="paragraph">
                  <wp:posOffset>5080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A19C8" id="Grupa 4" o:spid="_x0000_s1026" style="position:absolute;margin-left:1.8pt;margin-top:.4pt;width:36.35pt;height:23.3pt;z-index:251663360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" adj="10800" fillcolor="#ed202f" stroked="f" strokeweight="1pt"/>
                <w10:wrap type="through" anchorx="margin"/>
              </v:group>
            </w:pict>
          </mc:Fallback>
        </mc:AlternateContent>
      </w:r>
      <w:r w:rsidR="007B09CE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Z wielką satysfakcją przyjmujemy</w:t>
      </w:r>
      <w:r w:rsidR="00271B23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tę </w:t>
      </w:r>
      <w:r w:rsidR="00271B23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prestiżow</w:t>
      </w:r>
      <w:r w:rsidR="00271B23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ą</w:t>
      </w:r>
      <w:r w:rsidR="00271B23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7B09CE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nagrodę. Jest</w:t>
      </w:r>
      <w:r w:rsid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7B09CE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ona dla nas powodem do dumy, zwa</w:t>
      </w:r>
      <w:r w:rsidR="00271B23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softHyphen/>
      </w:r>
      <w:r w:rsidR="007B09CE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żyw</w:t>
      </w:r>
      <w:r w:rsidR="00271B23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softHyphen/>
      </w:r>
      <w:r w:rsidR="007B09CE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szy na renomę i międzynarodowy zasięg konkursu. </w:t>
      </w:r>
      <w:r w:rsidR="0015452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Bardzo </w:t>
      </w:r>
      <w:r w:rsidR="007B09CE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się cieszę, że projekt pod marką</w:t>
      </w:r>
      <w:r w:rsidR="00271B23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7B09CE" w:rsidRP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ATAL zyskał uznanie jury złożonego z branżowych ekspertów</w:t>
      </w:r>
      <w:r w:rsidR="0015452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</w:t>
      </w:r>
      <w:r w:rsidR="0015452E" w:rsidRPr="0015452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Przyznany tytuł potwierdza klasę inwestycji Rezydencja Chwaliszewo, pełnej nowoczesnych rozwiązań i zaprojektowanej w duchu współczesnego designu</w:t>
      </w:r>
      <w:r w:rsidR="007B09C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CE7C57"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– </w:t>
      </w:r>
      <w:r w:rsidR="00CE7C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mówi </w:t>
      </w:r>
      <w:r w:rsidR="007B09C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Zbigniew </w:t>
      </w:r>
      <w:proofErr w:type="spellStart"/>
      <w:r w:rsidR="007B09C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Juroszek</w:t>
      </w:r>
      <w:proofErr w:type="spellEnd"/>
      <w:r w:rsidR="00CE7C57" w:rsidRPr="00C1750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</w:t>
      </w:r>
      <w:r w:rsidR="007B09C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prezes </w:t>
      </w:r>
      <w:r w:rsidR="00CE7C57" w:rsidRPr="00C1750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ATAL.</w:t>
      </w:r>
    </w:p>
    <w:p w14:paraId="136B06E0" w14:textId="63682984" w:rsidR="00CA77F6" w:rsidRDefault="007B09CE" w:rsidP="004E4652">
      <w:pPr>
        <w:spacing w:before="240" w:after="24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Konkurs CEMEX </w:t>
      </w:r>
      <w:proofErr w:type="spellStart"/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Building</w:t>
      </w:r>
      <w:proofErr w:type="spellEnd"/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proofErr w:type="spellStart"/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Award</w:t>
      </w:r>
      <w:proofErr w:type="spellEnd"/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jest organizowany od 1991 roku, a jury nagradza w nim najbardziej</w:t>
      </w:r>
      <w:r w:rsid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innowacyjne i kreatywne projekty budowlane z całego świata, które wykorzystują najlepsze i</w:t>
      </w:r>
      <w:r w:rsid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proekologiczne rozwiązania technologiczne. Ceremonia wręczenia nagród w 31. edycji konkursu</w:t>
      </w:r>
      <w:r w:rsid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odbyła się 3 listopada w Hyat</w:t>
      </w:r>
      <w:r w:rsidR="00CA77F6"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</w:t>
      </w: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proofErr w:type="spellStart"/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Regency</w:t>
      </w:r>
      <w:proofErr w:type="spellEnd"/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Hotel </w:t>
      </w:r>
      <w:proofErr w:type="spellStart"/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Polanco</w:t>
      </w:r>
      <w:proofErr w:type="spellEnd"/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stolicy Meksyku. To podczas niej</w:t>
      </w:r>
      <w:r w:rsid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przedstawiono zwycięzców oraz najlepsze projekty.</w:t>
      </w:r>
    </w:p>
    <w:p w14:paraId="14E4BBA2" w14:textId="77777777" w:rsidR="004E4652" w:rsidRDefault="004E4652" w:rsidP="004E4652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B09CE">
        <w:rPr>
          <w:rFonts w:asciiTheme="majorHAnsi" w:hAnsiTheme="majorHAnsi" w:cstheme="majorHAnsi"/>
          <w:sz w:val="22"/>
          <w:szCs w:val="22"/>
        </w:rPr>
        <w:t xml:space="preserve">Konkurs CEMEX </w:t>
      </w:r>
      <w:proofErr w:type="spellStart"/>
      <w:r w:rsidRPr="007B09CE">
        <w:rPr>
          <w:rFonts w:asciiTheme="majorHAnsi" w:hAnsiTheme="majorHAnsi" w:cstheme="majorHAnsi"/>
          <w:sz w:val="22"/>
          <w:szCs w:val="22"/>
        </w:rPr>
        <w:t>Building</w:t>
      </w:r>
      <w:proofErr w:type="spellEnd"/>
      <w:r w:rsidRPr="007B09C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B09CE">
        <w:rPr>
          <w:rFonts w:asciiTheme="majorHAnsi" w:hAnsiTheme="majorHAnsi" w:cstheme="majorHAnsi"/>
          <w:sz w:val="22"/>
          <w:szCs w:val="22"/>
        </w:rPr>
        <w:t>Award</w:t>
      </w:r>
      <w:proofErr w:type="spellEnd"/>
      <w:r w:rsidRPr="007B09CE">
        <w:rPr>
          <w:rFonts w:asciiTheme="majorHAnsi" w:hAnsiTheme="majorHAnsi" w:cstheme="majorHAnsi"/>
          <w:sz w:val="22"/>
          <w:szCs w:val="22"/>
        </w:rPr>
        <w:t xml:space="preserve"> jest podzielony na dwie edycje. Jedna jest przeznaczona wyłącznie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>dla projektów realizowanych w Meksyku, druga, międzynarodowa, jest dostępna dla projektów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>budowlanych z całego świata. Jury wybiera finalistów w kilku kategoriach: budownictwo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>jednorodzinne i wielorodzinne, budynki użyteczności publicznej, przestrzeń publiczna oraz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>infrastruktura. Przyznawane są również nagrody specjalne za projekty z zakresu zrównoważonego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>budownictwa, czy powszechnej dostępności infrastruktury.</w:t>
      </w:r>
    </w:p>
    <w:p w14:paraId="1BB1414D" w14:textId="41B657D0" w:rsidR="007B09CE" w:rsidRPr="00CA77F6" w:rsidRDefault="007B09CE" w:rsidP="00CA77F6">
      <w:pPr>
        <w:spacing w:after="24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tegorocznej edycji trzy polskie projekty znalazły się w gronie finalistów, natomiast jeden z nich</w:t>
      </w:r>
      <w:r w:rsid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zdobył trzecie miejsce w swojej kategorii. Jest to </w:t>
      </w:r>
      <w:r w:rsidR="00CA77F6" w:rsidRPr="00CA77F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</w:t>
      </w:r>
      <w:r w:rsidRPr="00CA77F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ezydencja Chwaliszewo</w:t>
      </w: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 Poznania</w:t>
      </w:r>
      <w:r w:rsid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– inwestycja ATAL S.A</w:t>
      </w:r>
      <w:r w:rsidRPr="00CA77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</w:p>
    <w:p w14:paraId="546BA706" w14:textId="219F4834" w:rsidR="00CA77F6" w:rsidRPr="00CA77F6" w:rsidRDefault="00CA77F6" w:rsidP="00CA77F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Powstała ona na </w:t>
      </w:r>
      <w:r w:rsidRPr="00CA77F6">
        <w:rPr>
          <w:rFonts w:asciiTheme="majorHAnsi" w:hAnsiTheme="majorHAnsi" w:cstheme="majorHAnsi"/>
          <w:sz w:val="22"/>
          <w:szCs w:val="22"/>
        </w:rPr>
        <w:t>istniejącej niegdyś wyspie, zwanej Poznańską Wenecją i otoczonej brzegami rzeki Warty, w historycznej dzielnicy Poznania. Dogodne położenie nieopodal Starego Rynku i tuż nad brzegiem rzeki sprawia, że to luksusowe zacisze spełnia oczekiwania każdego, kto ceni komfort życia w centrum miasta i jednocześnie blisko natury.</w:t>
      </w:r>
    </w:p>
    <w:p w14:paraId="1C0C3EEF" w14:textId="49DD0563" w:rsidR="00CA77F6" w:rsidRPr="007B09CE" w:rsidRDefault="00CA77F6" w:rsidP="00CA77F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A77F6">
        <w:rPr>
          <w:rFonts w:asciiTheme="majorHAnsi" w:hAnsiTheme="majorHAnsi" w:cstheme="majorHAnsi"/>
          <w:sz w:val="22"/>
          <w:szCs w:val="22"/>
        </w:rPr>
        <w:t>W pięciopiętrowym budynku znalazło się 98 funkcjonalnych i eleganckich mieszkań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CA77F6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Rezydencja Chwaliszewo </w:t>
      </w:r>
      <w:r w:rsidRPr="00CA77F6">
        <w:rPr>
          <w:rFonts w:asciiTheme="majorHAnsi" w:hAnsiTheme="majorHAnsi" w:cstheme="majorHAnsi"/>
          <w:sz w:val="22"/>
          <w:szCs w:val="22"/>
        </w:rPr>
        <w:t xml:space="preserve">to przestrzeń najlepszych rozwiązań nowoczesnej architektury. </w:t>
      </w:r>
      <w:r w:rsidRPr="007B09CE">
        <w:rPr>
          <w:rFonts w:asciiTheme="majorHAnsi" w:hAnsiTheme="majorHAnsi" w:cstheme="majorHAnsi"/>
          <w:sz w:val="22"/>
          <w:szCs w:val="22"/>
        </w:rPr>
        <w:t xml:space="preserve">Dzięki </w:t>
      </w:r>
      <w:r>
        <w:rPr>
          <w:rFonts w:asciiTheme="majorHAnsi" w:hAnsiTheme="majorHAnsi" w:cstheme="majorHAnsi"/>
          <w:sz w:val="22"/>
          <w:szCs w:val="22"/>
        </w:rPr>
        <w:t xml:space="preserve">nim </w:t>
      </w:r>
      <w:r w:rsidRPr="007B09CE">
        <w:rPr>
          <w:rFonts w:asciiTheme="majorHAnsi" w:hAnsiTheme="majorHAnsi" w:cstheme="majorHAnsi"/>
          <w:sz w:val="22"/>
          <w:szCs w:val="22"/>
        </w:rPr>
        <w:t>udało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>się stworzyć elegancką przestrzeń wypełnioną światłem, z dbałością o zieleń, a przy tym funkcjonalną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>i nawiązującą swoją bryłą do dawnego budownictwa dzielnicy. Budynek zaprojektował architekt Piotr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>Borkowski.</w:t>
      </w:r>
    </w:p>
    <w:p w14:paraId="2BE1C1C4" w14:textId="0C17EA63" w:rsidR="007B09CE" w:rsidRPr="007B09CE" w:rsidRDefault="007B09CE" w:rsidP="00CA77F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B09CE">
        <w:rPr>
          <w:rFonts w:asciiTheme="majorHAnsi" w:hAnsiTheme="majorHAnsi" w:cstheme="majorHAnsi"/>
          <w:sz w:val="22"/>
          <w:szCs w:val="22"/>
        </w:rPr>
        <w:t>Do budowy wykorzystano 6 tys. m</w:t>
      </w:r>
      <w:r w:rsidR="00CA77F6" w:rsidRPr="007F09A3">
        <w:rPr>
          <w:rFonts w:asciiTheme="majorHAnsi" w:hAnsiTheme="majorHAnsi" w:cstheme="majorHAnsi"/>
          <w:sz w:val="22"/>
          <w:szCs w:val="22"/>
          <w:vertAlign w:val="superscript"/>
        </w:rPr>
        <w:t>3</w:t>
      </w:r>
      <w:r w:rsidRPr="007B09CE">
        <w:rPr>
          <w:rFonts w:asciiTheme="majorHAnsi" w:hAnsiTheme="majorHAnsi" w:cstheme="majorHAnsi"/>
          <w:sz w:val="22"/>
          <w:szCs w:val="22"/>
        </w:rPr>
        <w:t xml:space="preserve"> betonu,</w:t>
      </w:r>
      <w:r w:rsidR="00CA77F6">
        <w:rPr>
          <w:rFonts w:asciiTheme="majorHAnsi" w:hAnsiTheme="majorHAnsi" w:cstheme="majorHAnsi"/>
          <w:sz w:val="22"/>
          <w:szCs w:val="22"/>
        </w:rPr>
        <w:t xml:space="preserve"> </w:t>
      </w:r>
      <w:r w:rsidRPr="007B09CE">
        <w:rPr>
          <w:rFonts w:asciiTheme="majorHAnsi" w:hAnsiTheme="majorHAnsi" w:cstheme="majorHAnsi"/>
          <w:sz w:val="22"/>
          <w:szCs w:val="22"/>
        </w:rPr>
        <w:t xml:space="preserve">m.in. DECO ARCH, </w:t>
      </w:r>
      <w:proofErr w:type="spellStart"/>
      <w:r w:rsidRPr="007B09CE">
        <w:rPr>
          <w:rFonts w:asciiTheme="majorHAnsi" w:hAnsiTheme="majorHAnsi" w:cstheme="majorHAnsi"/>
          <w:sz w:val="22"/>
          <w:szCs w:val="22"/>
        </w:rPr>
        <w:t>Promptis</w:t>
      </w:r>
      <w:proofErr w:type="spellEnd"/>
      <w:r w:rsidRPr="007B09CE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7B09CE">
        <w:rPr>
          <w:rFonts w:asciiTheme="majorHAnsi" w:hAnsiTheme="majorHAnsi" w:cstheme="majorHAnsi"/>
          <w:sz w:val="22"/>
          <w:szCs w:val="22"/>
        </w:rPr>
        <w:t>XtraBET</w:t>
      </w:r>
      <w:proofErr w:type="spellEnd"/>
      <w:r w:rsidRPr="007B09CE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7A8F9BB" w14:textId="77777777" w:rsidR="00E04E5C" w:rsidRDefault="00E04E5C" w:rsidP="00E04E5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1881365B" w14:textId="77777777" w:rsidR="00E04E5C" w:rsidRDefault="00E04E5C" w:rsidP="00E04E5C">
      <w:pPr>
        <w:suppressAutoHyphens/>
        <w:autoSpaceDE w:val="0"/>
        <w:spacing w:before="240" w:after="120" w:line="240" w:lineRule="auto"/>
        <w:jc w:val="right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noProof/>
          <w:color w:val="FF0000"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5E114" wp14:editId="5AD8B8CC">
                <wp:simplePos x="0" y="0"/>
                <wp:positionH relativeFrom="column">
                  <wp:posOffset>35560</wp:posOffset>
                </wp:positionH>
                <wp:positionV relativeFrom="paragraph">
                  <wp:posOffset>100330</wp:posOffset>
                </wp:positionV>
                <wp:extent cx="5524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25F54A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pt,7.9pt" to="46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hTmgEAAJM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" strokecolor="#ed1c2c [3204]" strokeweight=".5pt">
                <v:stroke joinstyle="miter"/>
              </v:line>
            </w:pict>
          </mc:Fallback>
        </mc:AlternateContent>
      </w:r>
    </w:p>
    <w:p w14:paraId="300F019C" w14:textId="42E4DDA1" w:rsidR="00E04E5C" w:rsidRPr="00674FB6" w:rsidRDefault="00E04E5C" w:rsidP="00E04E5C">
      <w:pPr>
        <w:spacing w:line="240" w:lineRule="auto"/>
        <w:jc w:val="both"/>
        <w:rPr>
          <w:rFonts w:asciiTheme="majorHAnsi" w:hAnsiTheme="majorHAnsi" w:cstheme="majorHAnsi"/>
          <w:b/>
          <w:noProof/>
          <w:color w:val="000000"/>
          <w:lang w:eastAsia="pl-PL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4ABD96E0" w14:textId="77777777" w:rsidR="00E04E5C" w:rsidRDefault="00E04E5C" w:rsidP="00E04E5C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noProof/>
          <w:color w:val="FF0000"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63FC1" wp14:editId="07389A32">
                <wp:simplePos x="0" y="0"/>
                <wp:positionH relativeFrom="column">
                  <wp:posOffset>35560</wp:posOffset>
                </wp:positionH>
                <wp:positionV relativeFrom="paragraph">
                  <wp:posOffset>165735</wp:posOffset>
                </wp:positionV>
                <wp:extent cx="55245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69A4A" id="Łącznik prost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pt,13.05pt" to="46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hTmgEAAJM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" strokecolor="#ed1c2c [3204]" strokeweight=".5pt">
                <v:stroke joinstyle="miter"/>
              </v:line>
            </w:pict>
          </mc:Fallback>
        </mc:AlternateContent>
      </w:r>
    </w:p>
    <w:p w14:paraId="132E6F81" w14:textId="77777777" w:rsidR="00E04E5C" w:rsidRPr="004009C7" w:rsidRDefault="00E04E5C" w:rsidP="00E04E5C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7785A23" w14:textId="77777777" w:rsidR="00E04E5C" w:rsidRPr="00A51AE1" w:rsidRDefault="00E04E5C" w:rsidP="00E04E5C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Pr="00133F68">
          <w:rPr>
            <w:rStyle w:val="Hipercze"/>
            <w:rFonts w:asciiTheme="majorHAnsi" w:hAnsiTheme="majorHAnsi" w:cstheme="majorHAnsi"/>
            <w:sz w:val="20"/>
            <w:szCs w:val="20"/>
            <w:shd w:val="clear" w:color="auto" w:fill="FFFFFF"/>
            <w:lang w:eastAsia="ar-SA"/>
          </w:rPr>
          <w:t>marek.thorz@atal.pl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5F26EC58" w14:textId="77777777" w:rsidR="00B7582A" w:rsidRPr="00B7582A" w:rsidRDefault="00B7582A" w:rsidP="00B7582A">
      <w:r w:rsidRPr="00B7582A">
        <w:t xml:space="preserve"> </w:t>
      </w:r>
    </w:p>
    <w:sectPr w:rsidR="00B7582A" w:rsidRPr="00B7582A" w:rsidSect="00AC3D47">
      <w:headerReference w:type="default" r:id="rId10"/>
      <w:footerReference w:type="default" r:id="rId11"/>
      <w:pgSz w:w="11906" w:h="16838"/>
      <w:pgMar w:top="2268" w:right="1134" w:bottom="1701" w:left="1134" w:header="635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4E58" w14:textId="77777777" w:rsidR="00F23ADE" w:rsidRDefault="00F23ADE" w:rsidP="0069694B">
      <w:pPr>
        <w:spacing w:after="0" w:line="240" w:lineRule="auto"/>
      </w:pPr>
      <w:r>
        <w:separator/>
      </w:r>
    </w:p>
  </w:endnote>
  <w:endnote w:type="continuationSeparator" w:id="0">
    <w:p w14:paraId="07C38EA4" w14:textId="77777777" w:rsidR="00F23ADE" w:rsidRDefault="00F23ADE" w:rsidP="0069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A2B" w14:textId="77777777" w:rsidR="0069694B" w:rsidRDefault="0069694B" w:rsidP="0069694B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18A3C2" wp14:editId="604F15FA">
          <wp:simplePos x="0" y="0"/>
          <wp:positionH relativeFrom="page">
            <wp:posOffset>1605776</wp:posOffset>
          </wp:positionH>
          <wp:positionV relativeFrom="page">
            <wp:posOffset>9813073</wp:posOffset>
          </wp:positionV>
          <wp:extent cx="4355997" cy="596885"/>
          <wp:effectExtent l="0" t="0" r="0" b="0"/>
          <wp:wrapNone/>
          <wp:docPr id="2" name="Stopka adres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-pio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997" cy="59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A442" w14:textId="77777777" w:rsidR="00F23ADE" w:rsidRDefault="00F23ADE" w:rsidP="0069694B">
      <w:pPr>
        <w:spacing w:after="0" w:line="240" w:lineRule="auto"/>
      </w:pPr>
      <w:r>
        <w:separator/>
      </w:r>
    </w:p>
  </w:footnote>
  <w:footnote w:type="continuationSeparator" w:id="0">
    <w:p w14:paraId="410443DE" w14:textId="77777777" w:rsidR="00F23ADE" w:rsidRDefault="00F23ADE" w:rsidP="0069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471D" w14:textId="77777777" w:rsidR="0069694B" w:rsidRDefault="0069694B" w:rsidP="0069694B">
    <w:pPr>
      <w:pStyle w:val="Nagwek"/>
      <w:jc w:val="center"/>
    </w:pPr>
    <w:r>
      <w:rPr>
        <w:noProof/>
      </w:rPr>
      <w:drawing>
        <wp:inline distT="0" distB="0" distL="0" distR="0" wp14:anchorId="13497333" wp14:editId="03D52C7F">
          <wp:extent cx="882000" cy="882000"/>
          <wp:effectExtent l="0" t="0" r="0" b="0"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al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15DE"/>
    <w:multiLevelType w:val="hybridMultilevel"/>
    <w:tmpl w:val="3B60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06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A1"/>
    <w:rsid w:val="00000BA1"/>
    <w:rsid w:val="00021135"/>
    <w:rsid w:val="00066EBD"/>
    <w:rsid w:val="000935FD"/>
    <w:rsid w:val="000A307B"/>
    <w:rsid w:val="000A5D58"/>
    <w:rsid w:val="000B7ED1"/>
    <w:rsid w:val="0012225A"/>
    <w:rsid w:val="00125995"/>
    <w:rsid w:val="0015452E"/>
    <w:rsid w:val="00190173"/>
    <w:rsid w:val="001C1515"/>
    <w:rsid w:val="001D0574"/>
    <w:rsid w:val="0022303F"/>
    <w:rsid w:val="002272BC"/>
    <w:rsid w:val="002409DC"/>
    <w:rsid w:val="00271B23"/>
    <w:rsid w:val="0028766B"/>
    <w:rsid w:val="002D51D8"/>
    <w:rsid w:val="002E1921"/>
    <w:rsid w:val="002E273B"/>
    <w:rsid w:val="00307F3C"/>
    <w:rsid w:val="003415C4"/>
    <w:rsid w:val="00343291"/>
    <w:rsid w:val="00345370"/>
    <w:rsid w:val="00345D80"/>
    <w:rsid w:val="003509D1"/>
    <w:rsid w:val="00381868"/>
    <w:rsid w:val="00382595"/>
    <w:rsid w:val="00384799"/>
    <w:rsid w:val="00396669"/>
    <w:rsid w:val="003C4985"/>
    <w:rsid w:val="003F6950"/>
    <w:rsid w:val="00412A89"/>
    <w:rsid w:val="00455962"/>
    <w:rsid w:val="004852AC"/>
    <w:rsid w:val="00494DF2"/>
    <w:rsid w:val="004E4652"/>
    <w:rsid w:val="00517433"/>
    <w:rsid w:val="0051783F"/>
    <w:rsid w:val="005343B1"/>
    <w:rsid w:val="00541F7F"/>
    <w:rsid w:val="00551C86"/>
    <w:rsid w:val="0055782E"/>
    <w:rsid w:val="00562DF2"/>
    <w:rsid w:val="00574E20"/>
    <w:rsid w:val="005B599D"/>
    <w:rsid w:val="005C4650"/>
    <w:rsid w:val="00603CF3"/>
    <w:rsid w:val="006162EE"/>
    <w:rsid w:val="0063226F"/>
    <w:rsid w:val="00634CD3"/>
    <w:rsid w:val="00657246"/>
    <w:rsid w:val="0069567F"/>
    <w:rsid w:val="0069694B"/>
    <w:rsid w:val="006A50E8"/>
    <w:rsid w:val="006A6FBC"/>
    <w:rsid w:val="00712CC5"/>
    <w:rsid w:val="00747FF7"/>
    <w:rsid w:val="007B06F3"/>
    <w:rsid w:val="007B09CE"/>
    <w:rsid w:val="007D2C8A"/>
    <w:rsid w:val="007E679B"/>
    <w:rsid w:val="007F09A3"/>
    <w:rsid w:val="00812AEB"/>
    <w:rsid w:val="0083210B"/>
    <w:rsid w:val="00837362"/>
    <w:rsid w:val="008B3AED"/>
    <w:rsid w:val="008B7421"/>
    <w:rsid w:val="008C35D2"/>
    <w:rsid w:val="0091156D"/>
    <w:rsid w:val="009261BF"/>
    <w:rsid w:val="00951D4D"/>
    <w:rsid w:val="00951DDF"/>
    <w:rsid w:val="00954DFF"/>
    <w:rsid w:val="0097527E"/>
    <w:rsid w:val="00990566"/>
    <w:rsid w:val="00A15CA0"/>
    <w:rsid w:val="00A50FF4"/>
    <w:rsid w:val="00A6097E"/>
    <w:rsid w:val="00AA0DD4"/>
    <w:rsid w:val="00AC3D47"/>
    <w:rsid w:val="00B2287F"/>
    <w:rsid w:val="00B3378C"/>
    <w:rsid w:val="00B539A1"/>
    <w:rsid w:val="00B7582A"/>
    <w:rsid w:val="00BB2591"/>
    <w:rsid w:val="00BD03F3"/>
    <w:rsid w:val="00BD4883"/>
    <w:rsid w:val="00BD6965"/>
    <w:rsid w:val="00C064DD"/>
    <w:rsid w:val="00C1750B"/>
    <w:rsid w:val="00C479A3"/>
    <w:rsid w:val="00C503D6"/>
    <w:rsid w:val="00C72131"/>
    <w:rsid w:val="00C72A0E"/>
    <w:rsid w:val="00C8628E"/>
    <w:rsid w:val="00CA77F6"/>
    <w:rsid w:val="00CB00FC"/>
    <w:rsid w:val="00CB6167"/>
    <w:rsid w:val="00CC18D7"/>
    <w:rsid w:val="00CD775D"/>
    <w:rsid w:val="00CE7C57"/>
    <w:rsid w:val="00D20F3B"/>
    <w:rsid w:val="00D704C4"/>
    <w:rsid w:val="00D710FC"/>
    <w:rsid w:val="00D97994"/>
    <w:rsid w:val="00E04E5C"/>
    <w:rsid w:val="00E46FC9"/>
    <w:rsid w:val="00E70186"/>
    <w:rsid w:val="00E95A84"/>
    <w:rsid w:val="00EA0EE9"/>
    <w:rsid w:val="00EF1F7F"/>
    <w:rsid w:val="00EF29C4"/>
    <w:rsid w:val="00F23ADE"/>
    <w:rsid w:val="00F25E55"/>
    <w:rsid w:val="00F43938"/>
    <w:rsid w:val="00F568F6"/>
    <w:rsid w:val="00F70F2D"/>
    <w:rsid w:val="00FA0FB9"/>
    <w:rsid w:val="00FA7D39"/>
    <w:rsid w:val="00FD382C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73F0"/>
  <w15:chartTrackingRefBased/>
  <w15:docId w15:val="{E71A562D-E5AB-44E3-9C59-A7CF8C5E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E5C"/>
    <w:pPr>
      <w:spacing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78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ED1C2C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D5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B70E1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0912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94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9694B"/>
  </w:style>
  <w:style w:type="paragraph" w:styleId="Stopka">
    <w:name w:val="footer"/>
    <w:basedOn w:val="Normalny"/>
    <w:link w:val="StopkaZnak"/>
    <w:uiPriority w:val="99"/>
    <w:unhideWhenUsed/>
    <w:rsid w:val="0069694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9694B"/>
  </w:style>
  <w:style w:type="character" w:customStyle="1" w:styleId="Nagwek1Znak">
    <w:name w:val="Nagłówek 1 Znak"/>
    <w:basedOn w:val="Domylnaczcionkaakapitu"/>
    <w:link w:val="Nagwek1"/>
    <w:uiPriority w:val="9"/>
    <w:rsid w:val="00B3378C"/>
    <w:rPr>
      <w:rFonts w:asciiTheme="majorHAnsi" w:eastAsiaTheme="majorEastAsia" w:hAnsiTheme="majorHAnsi" w:cstheme="majorBidi"/>
      <w:color w:val="ED1C2C" w:themeColor="accent1"/>
      <w:sz w:val="32"/>
      <w:szCs w:val="32"/>
    </w:rPr>
  </w:style>
  <w:style w:type="character" w:styleId="Hipercze">
    <w:name w:val="Hyperlink"/>
    <w:rsid w:val="00E04E5C"/>
    <w:rPr>
      <w:color w:val="000080"/>
      <w:u w:val="single"/>
    </w:rPr>
  </w:style>
  <w:style w:type="paragraph" w:styleId="Bezodstpw">
    <w:name w:val="No Spacing"/>
    <w:uiPriority w:val="1"/>
    <w:qFormat/>
    <w:rsid w:val="00E04E5C"/>
    <w:pPr>
      <w:spacing w:after="0" w:line="240" w:lineRule="auto"/>
    </w:pPr>
    <w:rPr>
      <w:rFonts w:eastAsiaTheme="minorEastAsia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4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4E5C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9A1"/>
    <w:rPr>
      <w:rFonts w:eastAsiaTheme="minorEastAsia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1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83F"/>
    <w:rPr>
      <w:b/>
      <w:bCs/>
    </w:rPr>
  </w:style>
  <w:style w:type="paragraph" w:styleId="Poprawka">
    <w:name w:val="Revision"/>
    <w:hidden/>
    <w:uiPriority w:val="99"/>
    <w:semiHidden/>
    <w:rsid w:val="00307F3C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D58"/>
    <w:rPr>
      <w:rFonts w:asciiTheme="majorHAnsi" w:eastAsiaTheme="majorEastAsia" w:hAnsiTheme="majorHAnsi" w:cstheme="majorBidi"/>
      <w:color w:val="B70E1B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A5D58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7F6"/>
    <w:rPr>
      <w:rFonts w:asciiTheme="majorHAnsi" w:eastAsiaTheme="majorEastAsia" w:hAnsiTheme="majorHAnsi" w:cstheme="majorBidi"/>
      <w:color w:val="790912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45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ek.thorz@atal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horz\Downloads\2022.08.30-ATAL-Targi-Gdynia_MEDIA-RELEASE_dj.dotx" TargetMode="External"/></Relationships>
</file>

<file path=word/theme/theme1.xml><?xml version="1.0" encoding="utf-8"?>
<a:theme xmlns:a="http://schemas.openxmlformats.org/drawingml/2006/main" name="Office Theme">
  <a:themeElements>
    <a:clrScheme name="Atal-papier_firmowy">
      <a:dk1>
        <a:srgbClr val="000000"/>
      </a:dk1>
      <a:lt1>
        <a:srgbClr val="FFFFFF"/>
      </a:lt1>
      <a:dk2>
        <a:srgbClr val="4D4D4F"/>
      </a:dk2>
      <a:lt2>
        <a:srgbClr val="FFFFFF"/>
      </a:lt2>
      <a:accent1>
        <a:srgbClr val="ED1C2C"/>
      </a:accent1>
      <a:accent2>
        <a:srgbClr val="F8F8F8"/>
      </a:accent2>
      <a:accent3>
        <a:srgbClr val="DDDDDD"/>
      </a:accent3>
      <a:accent4>
        <a:srgbClr val="B2B2B2"/>
      </a:accent4>
      <a:accent5>
        <a:srgbClr val="969696"/>
      </a:accent5>
      <a:accent6>
        <a:srgbClr val="808080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70BE-C80D-4AF9-A4B0-2C21AC8F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2022.08.30-ATAL-Targi-Gdynia_MEDIA-RELEASE_dj</Template>
  <TotalTime>8048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Thorz</dc:creator>
  <cp:keywords/>
  <dc:description/>
  <cp:lastModifiedBy>Marek Thorz</cp:lastModifiedBy>
  <cp:revision>12</cp:revision>
  <cp:lastPrinted>2022-11-09T08:51:00Z</cp:lastPrinted>
  <dcterms:created xsi:type="dcterms:W3CDTF">2022-08-31T07:42:00Z</dcterms:created>
  <dcterms:modified xsi:type="dcterms:W3CDTF">2022-11-09T08:51:00Z</dcterms:modified>
</cp:coreProperties>
</file>