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56" w:rsidRPr="00384E59" w:rsidRDefault="006E5556" w:rsidP="006E5556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 xml:space="preserve">Warszawa, </w:t>
      </w:r>
      <w:r>
        <w:rPr>
          <w:rFonts w:asciiTheme="minorHAnsi" w:hAnsiTheme="minorHAnsi" w:cstheme="minorHAnsi"/>
          <w:b/>
        </w:rPr>
        <w:t>1</w:t>
      </w:r>
      <w:r w:rsidRPr="00384E59">
        <w:rPr>
          <w:rFonts w:asciiTheme="minorHAnsi" w:hAnsiTheme="minorHAnsi" w:cstheme="minorHAnsi"/>
          <w:b/>
        </w:rPr>
        <w:t xml:space="preserve"> </w:t>
      </w:r>
      <w:r w:rsidR="00EC4693">
        <w:rPr>
          <w:rFonts w:asciiTheme="minorHAnsi" w:hAnsiTheme="minorHAnsi" w:cstheme="minorHAnsi"/>
          <w:b/>
        </w:rPr>
        <w:t>luty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:rsidR="006E5556" w:rsidRPr="00384E59" w:rsidRDefault="006E5556" w:rsidP="006E5556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Ptasia 20 –</w:t>
      </w:r>
      <w:r w:rsidR="000C54E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1569E0" w:rsidRPr="001569E0">
        <w:rPr>
          <w:rFonts w:asciiTheme="minorHAnsi" w:hAnsiTheme="minorHAnsi" w:cstheme="minorHAnsi"/>
          <w:b/>
          <w:sz w:val="40"/>
          <w:szCs w:val="40"/>
        </w:rPr>
        <w:t>nowoczesny</w:t>
      </w:r>
      <w:r w:rsidR="001569E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C54E0">
        <w:rPr>
          <w:rFonts w:asciiTheme="minorHAnsi" w:hAnsiTheme="minorHAnsi" w:cstheme="minorHAnsi"/>
          <w:b/>
          <w:sz w:val="40"/>
          <w:szCs w:val="40"/>
        </w:rPr>
        <w:t xml:space="preserve">projekt </w:t>
      </w:r>
      <w:r w:rsidR="001569E0">
        <w:rPr>
          <w:rFonts w:asciiTheme="minorHAnsi" w:hAnsiTheme="minorHAnsi" w:cstheme="minorHAnsi"/>
          <w:b/>
          <w:sz w:val="40"/>
          <w:szCs w:val="40"/>
        </w:rPr>
        <w:t>w sercu</w:t>
      </w:r>
      <w:r w:rsidR="000C54E0">
        <w:rPr>
          <w:rFonts w:asciiTheme="minorHAnsi" w:hAnsiTheme="minorHAnsi" w:cstheme="minorHAnsi"/>
          <w:b/>
          <w:sz w:val="40"/>
          <w:szCs w:val="40"/>
        </w:rPr>
        <w:t xml:space="preserve"> poznański</w:t>
      </w:r>
      <w:r w:rsidR="001569E0">
        <w:rPr>
          <w:rFonts w:asciiTheme="minorHAnsi" w:hAnsiTheme="minorHAnsi" w:cstheme="minorHAnsi"/>
          <w:b/>
          <w:sz w:val="40"/>
          <w:szCs w:val="40"/>
        </w:rPr>
        <w:t>ego</w:t>
      </w:r>
      <w:r w:rsidR="000C54E0">
        <w:rPr>
          <w:rFonts w:asciiTheme="minorHAnsi" w:hAnsiTheme="minorHAnsi" w:cstheme="minorHAnsi"/>
          <w:b/>
          <w:sz w:val="40"/>
          <w:szCs w:val="40"/>
        </w:rPr>
        <w:t xml:space="preserve"> Grunwald</w:t>
      </w:r>
      <w:r w:rsidR="001569E0">
        <w:rPr>
          <w:rFonts w:asciiTheme="minorHAnsi" w:hAnsiTheme="minorHAnsi" w:cstheme="minorHAnsi"/>
          <w:b/>
          <w:sz w:val="40"/>
          <w:szCs w:val="40"/>
        </w:rPr>
        <w:t>u</w:t>
      </w:r>
    </w:p>
    <w:p w:rsidR="0036654B" w:rsidRPr="000E7088" w:rsidRDefault="0036654B" w:rsidP="0036654B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141B6E">
        <w:rPr>
          <w:rFonts w:ascii="Calibri" w:hAnsi="Calibri" w:cs="Calibri"/>
          <w:b/>
          <w:color w:val="000000"/>
        </w:rPr>
        <w:t xml:space="preserve">ATAL, ogólnopolski deweloper, rozpoczął sprzedaż </w:t>
      </w:r>
      <w:r>
        <w:rPr>
          <w:rFonts w:ascii="Calibri" w:hAnsi="Calibri" w:cs="Calibri"/>
          <w:b/>
          <w:color w:val="000000"/>
        </w:rPr>
        <w:t>osiedla Ptasia 20</w:t>
      </w:r>
      <w:r w:rsidRPr="00141B6E">
        <w:rPr>
          <w:rFonts w:ascii="Calibri" w:hAnsi="Calibri" w:cs="Calibri"/>
          <w:b/>
          <w:color w:val="000000"/>
        </w:rPr>
        <w:t xml:space="preserve">. </w:t>
      </w:r>
      <w:r w:rsidR="000F0883">
        <w:rPr>
          <w:rFonts w:ascii="Calibri" w:hAnsi="Calibri" w:cs="Calibri"/>
          <w:b/>
          <w:color w:val="000000"/>
        </w:rPr>
        <w:t>P</w:t>
      </w:r>
      <w:r>
        <w:rPr>
          <w:rFonts w:ascii="Calibri" w:hAnsi="Calibri" w:cs="Calibri"/>
          <w:b/>
          <w:color w:val="000000"/>
        </w:rPr>
        <w:t xml:space="preserve">rojekt powstaje na poznańskim Grunwaldzie, przy ul. Ptasiej, w bliskim sąsiedztwie terenów zielonych. Atutem lokalizacji </w:t>
      </w:r>
      <w:r w:rsidR="002549F7">
        <w:rPr>
          <w:rFonts w:ascii="Calibri" w:hAnsi="Calibri" w:cs="Calibri"/>
          <w:b/>
          <w:color w:val="000000"/>
        </w:rPr>
        <w:t xml:space="preserve">osiedla </w:t>
      </w:r>
      <w:r>
        <w:rPr>
          <w:rFonts w:ascii="Calibri" w:hAnsi="Calibri" w:cs="Calibri"/>
          <w:b/>
          <w:color w:val="000000"/>
        </w:rPr>
        <w:t xml:space="preserve">jest dostęp do rozbudowanej infrastruktury miejskiej i jednocześnie </w:t>
      </w:r>
      <w:r w:rsidR="00876604">
        <w:rPr>
          <w:rFonts w:ascii="Calibri" w:hAnsi="Calibri" w:cs="Calibri"/>
          <w:b/>
          <w:color w:val="000000"/>
        </w:rPr>
        <w:t>wygodna komunikacja z</w:t>
      </w:r>
      <w:r>
        <w:rPr>
          <w:rFonts w:ascii="Calibri" w:hAnsi="Calibri" w:cs="Calibri"/>
          <w:b/>
          <w:color w:val="000000"/>
        </w:rPr>
        <w:t xml:space="preserve"> centrum miasta. </w:t>
      </w:r>
      <w:r w:rsidRPr="00141B6E">
        <w:rPr>
          <w:rFonts w:ascii="Calibri" w:hAnsi="Calibri" w:cs="Calibri"/>
          <w:b/>
          <w:color w:val="000000"/>
        </w:rPr>
        <w:t xml:space="preserve">W </w:t>
      </w:r>
      <w:r>
        <w:rPr>
          <w:rFonts w:ascii="Calibri" w:hAnsi="Calibri" w:cs="Calibri"/>
          <w:b/>
          <w:color w:val="000000"/>
        </w:rPr>
        <w:t>czterech</w:t>
      </w:r>
      <w:r w:rsidRPr="00141B6E">
        <w:rPr>
          <w:rFonts w:ascii="Calibri" w:hAnsi="Calibri" w:cs="Calibri"/>
          <w:b/>
          <w:color w:val="000000"/>
        </w:rPr>
        <w:t xml:space="preserve"> budynkach zaprojektowano </w:t>
      </w:r>
      <w:r>
        <w:rPr>
          <w:rFonts w:ascii="Calibri" w:hAnsi="Calibri" w:cs="Calibri"/>
          <w:b/>
          <w:color w:val="000000"/>
        </w:rPr>
        <w:t xml:space="preserve">288 mieszkań oraz 10 </w:t>
      </w:r>
      <w:r w:rsidRPr="00141B6E">
        <w:rPr>
          <w:rFonts w:ascii="Calibri" w:hAnsi="Calibri" w:cs="Calibri"/>
          <w:b/>
          <w:color w:val="000000"/>
        </w:rPr>
        <w:t xml:space="preserve">lokali usługowych. Cena za mkw. </w:t>
      </w:r>
      <w:r>
        <w:rPr>
          <w:rFonts w:ascii="Calibri" w:hAnsi="Calibri" w:cs="Calibri"/>
          <w:b/>
          <w:color w:val="000000"/>
        </w:rPr>
        <w:t>zaczyna się</w:t>
      </w:r>
      <w:r w:rsidRPr="00141B6E">
        <w:rPr>
          <w:rFonts w:ascii="Calibri" w:hAnsi="Calibri" w:cs="Calibri"/>
          <w:b/>
          <w:color w:val="000000"/>
        </w:rPr>
        <w:t xml:space="preserve"> </w:t>
      </w:r>
      <w:r w:rsidRPr="008C2079">
        <w:rPr>
          <w:rFonts w:ascii="Calibri" w:hAnsi="Calibri" w:cs="Calibri"/>
          <w:b/>
          <w:color w:val="000000"/>
        </w:rPr>
        <w:t xml:space="preserve">od 6 </w:t>
      </w:r>
      <w:r w:rsidR="008C2079" w:rsidRPr="008C2079">
        <w:rPr>
          <w:rFonts w:ascii="Calibri" w:hAnsi="Calibri" w:cs="Calibri"/>
          <w:b/>
          <w:color w:val="000000"/>
        </w:rPr>
        <w:t>3</w:t>
      </w:r>
      <w:r w:rsidRPr="008C2079">
        <w:rPr>
          <w:rFonts w:ascii="Calibri" w:hAnsi="Calibri" w:cs="Calibri"/>
          <w:b/>
          <w:color w:val="000000"/>
        </w:rPr>
        <w:t>00 złotych brutto.</w:t>
      </w:r>
    </w:p>
    <w:p w:rsidR="002549F7" w:rsidRPr="002549F7" w:rsidRDefault="00965BF7" w:rsidP="002549F7">
      <w:pPr>
        <w:spacing w:before="240" w:after="120" w:line="276" w:lineRule="auto"/>
        <w:jc w:val="both"/>
        <w:rPr>
          <w:rFonts w:ascii="Calibri" w:hAnsi="Calibri" w:cs="Calibri"/>
        </w:rPr>
      </w:pPr>
      <w:r w:rsidRPr="001F13CA">
        <w:rPr>
          <w:rFonts w:ascii="Calibri" w:hAnsi="Calibri" w:cs="Calibri"/>
        </w:rPr>
        <w:t>N</w:t>
      </w:r>
      <w:r w:rsidR="002549F7">
        <w:rPr>
          <w:rFonts w:ascii="Calibri" w:hAnsi="Calibri" w:cs="Calibri"/>
        </w:rPr>
        <w:t>ajn</w:t>
      </w:r>
      <w:r w:rsidRPr="001F13CA">
        <w:rPr>
          <w:rFonts w:ascii="Calibri" w:hAnsi="Calibri" w:cs="Calibri"/>
        </w:rPr>
        <w:t>ow</w:t>
      </w:r>
      <w:r>
        <w:rPr>
          <w:rFonts w:ascii="Calibri" w:hAnsi="Calibri" w:cs="Calibri"/>
        </w:rPr>
        <w:t>sza</w:t>
      </w:r>
      <w:r w:rsidRPr="001F13CA">
        <w:rPr>
          <w:rFonts w:ascii="Calibri" w:hAnsi="Calibri" w:cs="Calibri"/>
        </w:rPr>
        <w:t xml:space="preserve"> inwestycja ATAL zlokalizowana jest </w:t>
      </w:r>
      <w:r>
        <w:rPr>
          <w:rFonts w:ascii="Calibri" w:hAnsi="Calibri" w:cs="Calibri"/>
        </w:rPr>
        <w:t xml:space="preserve">przy ul. Ptasiej, </w:t>
      </w:r>
      <w:r w:rsidRPr="001F13CA">
        <w:rPr>
          <w:rFonts w:ascii="Calibri" w:hAnsi="Calibri" w:cs="Calibri"/>
        </w:rPr>
        <w:t>w samym sercu dzielnicy Grunwald – jednej z najc</w:t>
      </w:r>
      <w:r>
        <w:rPr>
          <w:rFonts w:ascii="Calibri" w:hAnsi="Calibri" w:cs="Calibri"/>
        </w:rPr>
        <w:t>hętniej wybieranych</w:t>
      </w:r>
      <w:r w:rsidRPr="001F13CA">
        <w:rPr>
          <w:rFonts w:ascii="Calibri" w:hAnsi="Calibri" w:cs="Calibri"/>
        </w:rPr>
        <w:t xml:space="preserve"> lokalizacji mieszkaniowych w stolicy Wielkopolski.</w:t>
      </w:r>
      <w:r>
        <w:rPr>
          <w:rFonts w:ascii="Calibri" w:hAnsi="Calibri" w:cs="Calibri"/>
        </w:rPr>
        <w:t xml:space="preserve"> </w:t>
      </w:r>
      <w:r w:rsidR="000F0883">
        <w:rPr>
          <w:rFonts w:ascii="Calibri" w:hAnsi="Calibri" w:cs="Calibri"/>
        </w:rPr>
        <w:t xml:space="preserve">Na jednoetapowe osiedle Ptasia 20 składają się 4 budynki, w których zaprojektowano </w:t>
      </w:r>
      <w:r w:rsidR="000F0883" w:rsidRPr="003979E2">
        <w:rPr>
          <w:rFonts w:ascii="Calibri" w:hAnsi="Calibri" w:cs="Calibri"/>
          <w:b/>
        </w:rPr>
        <w:t xml:space="preserve">288 mieszkań </w:t>
      </w:r>
      <w:r w:rsidR="000F0883">
        <w:rPr>
          <w:rFonts w:ascii="Calibri" w:hAnsi="Calibri" w:cs="Calibri"/>
        </w:rPr>
        <w:t xml:space="preserve">o zróżnicowanych metrażach – </w:t>
      </w:r>
      <w:r w:rsidR="000F0883" w:rsidRPr="000F0883">
        <w:rPr>
          <w:rFonts w:ascii="Calibri" w:hAnsi="Calibri" w:cs="Calibri"/>
          <w:b/>
        </w:rPr>
        <w:t>od 4</w:t>
      </w:r>
      <w:r w:rsidR="001378D7">
        <w:rPr>
          <w:rFonts w:ascii="Calibri" w:hAnsi="Calibri" w:cs="Calibri"/>
          <w:b/>
        </w:rPr>
        <w:t>1,55</w:t>
      </w:r>
      <w:r w:rsidR="000F0883" w:rsidRPr="000F0883">
        <w:rPr>
          <w:rFonts w:ascii="Calibri" w:hAnsi="Calibri" w:cs="Calibri"/>
          <w:b/>
        </w:rPr>
        <w:t xml:space="preserve"> do 89</w:t>
      </w:r>
      <w:r w:rsidR="001378D7">
        <w:rPr>
          <w:rFonts w:ascii="Calibri" w:hAnsi="Calibri" w:cs="Calibri"/>
          <w:b/>
        </w:rPr>
        <w:t>,43</w:t>
      </w:r>
      <w:r w:rsidR="000F0883">
        <w:rPr>
          <w:rFonts w:ascii="Calibri" w:hAnsi="Calibri" w:cs="Calibri"/>
        </w:rPr>
        <w:t xml:space="preserve"> </w:t>
      </w:r>
      <w:r w:rsidR="000F0883">
        <w:rPr>
          <w:rFonts w:ascii="Calibri" w:hAnsi="Calibri" w:cs="Calibri"/>
          <w:b/>
          <w:bCs/>
        </w:rPr>
        <w:t>mkw.</w:t>
      </w:r>
      <w:r w:rsidR="00C218C5">
        <w:rPr>
          <w:rFonts w:ascii="Calibri" w:hAnsi="Calibri" w:cs="Calibri"/>
          <w:b/>
          <w:bCs/>
        </w:rPr>
        <w:t xml:space="preserve"> </w:t>
      </w:r>
      <w:r w:rsidR="00C218C5">
        <w:rPr>
          <w:rFonts w:ascii="Calibri" w:hAnsi="Calibri" w:cs="Calibri"/>
        </w:rPr>
        <w:t>Klienci mają do wyboru lokale dwu-, trzy- i czteropokojowe</w:t>
      </w:r>
      <w:r w:rsidR="00C218C5" w:rsidRPr="00C218C5">
        <w:rPr>
          <w:rFonts w:ascii="Calibri" w:hAnsi="Calibri" w:cs="Calibri"/>
          <w:bCs/>
        </w:rPr>
        <w:t xml:space="preserve">. </w:t>
      </w:r>
      <w:r w:rsidR="006E5556" w:rsidRPr="005241AF">
        <w:rPr>
          <w:rFonts w:ascii="Calibri" w:hAnsi="Calibri" w:cs="Calibri"/>
        </w:rPr>
        <w:t>Niezależnie od</w:t>
      </w:r>
      <w:r w:rsidR="006E5556">
        <w:rPr>
          <w:rFonts w:ascii="Calibri" w:hAnsi="Calibri" w:cs="Calibri"/>
        </w:rPr>
        <w:t xml:space="preserve"> u</w:t>
      </w:r>
      <w:r w:rsidR="006E5556" w:rsidRPr="005241AF">
        <w:rPr>
          <w:rFonts w:ascii="Calibri" w:hAnsi="Calibri" w:cs="Calibri"/>
        </w:rPr>
        <w:t>kładu, do każdego z nich przynależeć będzie ogródek – na parterze – lub balkon – na wyższych kondygnacjach.</w:t>
      </w:r>
      <w:r w:rsidR="006E5556">
        <w:rPr>
          <w:rFonts w:ascii="Calibri" w:hAnsi="Calibri" w:cs="Calibri"/>
        </w:rPr>
        <w:t xml:space="preserve"> </w:t>
      </w:r>
      <w:r w:rsidR="00A9282E">
        <w:rPr>
          <w:rFonts w:ascii="Calibri" w:hAnsi="Calibri" w:cs="Calibri"/>
        </w:rPr>
        <w:t xml:space="preserve">Z kolei inwestorzy </w:t>
      </w:r>
      <w:r w:rsidR="00DA71ED">
        <w:rPr>
          <w:rFonts w:ascii="Calibri" w:hAnsi="Calibri" w:cs="Calibri"/>
        </w:rPr>
        <w:t xml:space="preserve">komercyjni </w:t>
      </w:r>
      <w:r w:rsidR="00CA6BBF">
        <w:rPr>
          <w:rFonts w:ascii="Calibri" w:hAnsi="Calibri" w:cs="Calibri"/>
        </w:rPr>
        <w:t xml:space="preserve">będą mogli wybierać spośród </w:t>
      </w:r>
      <w:r w:rsidR="00CA6BBF" w:rsidRPr="00DA71ED">
        <w:rPr>
          <w:rFonts w:ascii="Calibri" w:hAnsi="Calibri" w:cs="Calibri"/>
          <w:b/>
        </w:rPr>
        <w:t>10 lokali usługowych o metrażach od 32</w:t>
      </w:r>
      <w:r w:rsidR="001378D7">
        <w:rPr>
          <w:rFonts w:ascii="Calibri" w:hAnsi="Calibri" w:cs="Calibri"/>
          <w:b/>
        </w:rPr>
        <w:t>,9</w:t>
      </w:r>
      <w:r w:rsidR="00CA6BBF" w:rsidRPr="00DA71ED">
        <w:rPr>
          <w:rFonts w:ascii="Calibri" w:hAnsi="Calibri" w:cs="Calibri"/>
          <w:b/>
        </w:rPr>
        <w:t xml:space="preserve"> do 9</w:t>
      </w:r>
      <w:r w:rsidR="001378D7">
        <w:rPr>
          <w:rFonts w:ascii="Calibri" w:hAnsi="Calibri" w:cs="Calibri"/>
          <w:b/>
        </w:rPr>
        <w:t>3,65</w:t>
      </w:r>
      <w:r w:rsidR="00CA6BBF" w:rsidRPr="00DA71ED">
        <w:rPr>
          <w:rFonts w:ascii="Calibri" w:hAnsi="Calibri" w:cs="Calibri"/>
          <w:b/>
        </w:rPr>
        <w:t xml:space="preserve"> mkw.</w:t>
      </w:r>
      <w:r w:rsidR="00CA6BBF">
        <w:rPr>
          <w:rFonts w:ascii="Calibri" w:hAnsi="Calibri" w:cs="Calibri"/>
        </w:rPr>
        <w:t>, które znajdą się w parterowej kondygnacji budynk</w:t>
      </w:r>
      <w:r w:rsidR="002549F7">
        <w:rPr>
          <w:rFonts w:ascii="Calibri" w:hAnsi="Calibri" w:cs="Calibri"/>
        </w:rPr>
        <w:t>ów</w:t>
      </w:r>
      <w:r w:rsidR="00CA6BBF">
        <w:rPr>
          <w:rFonts w:ascii="Calibri" w:hAnsi="Calibri" w:cs="Calibri"/>
        </w:rPr>
        <w:t xml:space="preserve">. </w:t>
      </w:r>
      <w:r w:rsidR="00DA71ED" w:rsidRPr="001F3BD3">
        <w:rPr>
          <w:rFonts w:ascii="Calibri" w:hAnsi="Calibri" w:cs="Calibri"/>
          <w:color w:val="000000"/>
        </w:rPr>
        <w:t xml:space="preserve">Ponadto zaprojektowano </w:t>
      </w:r>
      <w:r w:rsidR="00DA71ED" w:rsidRPr="001F3BD3">
        <w:rPr>
          <w:rFonts w:ascii="Calibri" w:hAnsi="Calibri" w:cs="Calibri"/>
          <w:b/>
          <w:color w:val="000000"/>
        </w:rPr>
        <w:t>1</w:t>
      </w:r>
      <w:r w:rsidR="00DA71ED">
        <w:rPr>
          <w:rFonts w:ascii="Calibri" w:hAnsi="Calibri" w:cs="Calibri"/>
          <w:b/>
          <w:color w:val="000000"/>
        </w:rPr>
        <w:t>25</w:t>
      </w:r>
      <w:r w:rsidR="00DA71ED" w:rsidRPr="001F3BD3">
        <w:rPr>
          <w:rFonts w:ascii="Calibri" w:hAnsi="Calibri" w:cs="Calibri"/>
          <w:b/>
          <w:color w:val="000000"/>
        </w:rPr>
        <w:t xml:space="preserve"> komórek lokatorskich</w:t>
      </w:r>
      <w:r w:rsidR="00DA71ED" w:rsidRPr="001F3BD3">
        <w:rPr>
          <w:rFonts w:ascii="Calibri" w:hAnsi="Calibri" w:cs="Calibri"/>
          <w:color w:val="000000"/>
        </w:rPr>
        <w:t xml:space="preserve"> oraz </w:t>
      </w:r>
      <w:r w:rsidR="00DA71ED">
        <w:rPr>
          <w:rFonts w:ascii="Calibri" w:hAnsi="Calibri" w:cs="Calibri"/>
          <w:b/>
          <w:color w:val="000000"/>
        </w:rPr>
        <w:t>389</w:t>
      </w:r>
      <w:r w:rsidR="00DA71ED" w:rsidRPr="001F3BD3">
        <w:rPr>
          <w:rFonts w:ascii="Calibri" w:hAnsi="Calibri" w:cs="Calibri"/>
          <w:b/>
          <w:color w:val="000000"/>
        </w:rPr>
        <w:t xml:space="preserve"> miejsc </w:t>
      </w:r>
      <w:r w:rsidR="00DA71ED" w:rsidRPr="001F3BD3">
        <w:rPr>
          <w:rFonts w:ascii="Calibri" w:hAnsi="Calibri" w:cs="Calibri"/>
          <w:b/>
        </w:rPr>
        <w:t>postojow</w:t>
      </w:r>
      <w:r w:rsidR="00E06AFE">
        <w:rPr>
          <w:rFonts w:ascii="Calibri" w:hAnsi="Calibri" w:cs="Calibri"/>
          <w:b/>
        </w:rPr>
        <w:t>ych</w:t>
      </w:r>
      <w:r w:rsidR="00DA71ED" w:rsidRPr="001F3BD3">
        <w:rPr>
          <w:rFonts w:ascii="Calibri" w:hAnsi="Calibri" w:cs="Calibri"/>
          <w:b/>
          <w:color w:val="000000"/>
        </w:rPr>
        <w:t xml:space="preserve"> w garażu podziemnym i </w:t>
      </w:r>
      <w:r w:rsidR="00AD3089">
        <w:rPr>
          <w:rFonts w:ascii="Calibri" w:hAnsi="Calibri" w:cs="Calibri"/>
          <w:b/>
          <w:color w:val="000000"/>
        </w:rPr>
        <w:t xml:space="preserve">62 </w:t>
      </w:r>
      <w:r w:rsidR="00DA71ED" w:rsidRPr="001F3BD3">
        <w:rPr>
          <w:rFonts w:ascii="Calibri" w:hAnsi="Calibri" w:cs="Calibri"/>
          <w:b/>
        </w:rPr>
        <w:t>naziemn</w:t>
      </w:r>
      <w:r w:rsidR="00AD3089">
        <w:rPr>
          <w:rFonts w:ascii="Calibri" w:hAnsi="Calibri" w:cs="Calibri"/>
          <w:b/>
        </w:rPr>
        <w:t>e</w:t>
      </w:r>
      <w:r w:rsidR="00DA71ED" w:rsidRPr="001F3BD3">
        <w:rPr>
          <w:rFonts w:ascii="Calibri" w:hAnsi="Calibri" w:cs="Calibri"/>
          <w:b/>
        </w:rPr>
        <w:t xml:space="preserve"> miejsc</w:t>
      </w:r>
      <w:r w:rsidR="00AD3089">
        <w:rPr>
          <w:rFonts w:ascii="Calibri" w:hAnsi="Calibri" w:cs="Calibri"/>
          <w:b/>
        </w:rPr>
        <w:t>a</w:t>
      </w:r>
      <w:r w:rsidR="00DA71ED" w:rsidRPr="001F3BD3">
        <w:rPr>
          <w:rFonts w:ascii="Calibri" w:hAnsi="Calibri" w:cs="Calibri"/>
          <w:b/>
        </w:rPr>
        <w:t xml:space="preserve"> parkingow</w:t>
      </w:r>
      <w:r w:rsidR="00AD3089">
        <w:rPr>
          <w:rFonts w:ascii="Calibri" w:hAnsi="Calibri" w:cs="Calibri"/>
          <w:b/>
        </w:rPr>
        <w:t>e</w:t>
      </w:r>
      <w:r w:rsidR="00DA71ED" w:rsidRPr="001F3BD3">
        <w:rPr>
          <w:rFonts w:ascii="Calibri" w:hAnsi="Calibri" w:cs="Calibri"/>
          <w:color w:val="000000"/>
        </w:rPr>
        <w:t>.</w:t>
      </w:r>
    </w:p>
    <w:p w:rsidR="00364111" w:rsidRPr="002549F7" w:rsidRDefault="002549F7" w:rsidP="00965BF7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Atutem osiedla Ptasia 20 jest ciekawy projekt, wykorzystanie wysokiej jakości materiałów, ale przede wszystkim lokalizacja w jednej z bardziej atrakcyjnych dzielnic miasta – na poznańskim Grunwaldzie. </w:t>
      </w:r>
      <w:r w:rsidR="000245F6" w:rsidRPr="009506E7">
        <w:rPr>
          <w:rFonts w:asciiTheme="minorHAnsi" w:hAnsiTheme="minorHAnsi" w:cstheme="minorHAnsi"/>
          <w:i/>
          <w:iCs/>
        </w:rPr>
        <w:t xml:space="preserve">Bliskie sąsiedztwo terenów rekreacyjnych </w:t>
      </w:r>
      <w:r>
        <w:rPr>
          <w:rFonts w:asciiTheme="minorHAnsi" w:hAnsiTheme="minorHAnsi" w:cstheme="minorHAnsi"/>
          <w:i/>
          <w:iCs/>
        </w:rPr>
        <w:t xml:space="preserve">i rozrywkowych </w:t>
      </w:r>
      <w:r w:rsidR="000245F6" w:rsidRPr="009506E7">
        <w:rPr>
          <w:rFonts w:asciiTheme="minorHAnsi" w:hAnsiTheme="minorHAnsi" w:cstheme="minorHAnsi"/>
          <w:i/>
          <w:iCs/>
        </w:rPr>
        <w:t>oraz dogodny dostęp do infrastruktury miejskiej sprawiają, że osiedle wpasowuje się w zróżnicowane potrzeby</w:t>
      </w:r>
      <w:r>
        <w:rPr>
          <w:rFonts w:asciiTheme="minorHAnsi" w:hAnsiTheme="minorHAnsi" w:cstheme="minorHAnsi"/>
          <w:i/>
          <w:iCs/>
        </w:rPr>
        <w:t xml:space="preserve"> – jest idealnym miejscem do zamieszkania, ale także ciekawą pr</w:t>
      </w:r>
      <w:r w:rsidR="00E432F2">
        <w:rPr>
          <w:rFonts w:asciiTheme="minorHAnsi" w:hAnsiTheme="minorHAnsi" w:cstheme="minorHAnsi"/>
          <w:i/>
          <w:iCs/>
        </w:rPr>
        <w:t>opozycją</w:t>
      </w:r>
      <w:r>
        <w:rPr>
          <w:rFonts w:asciiTheme="minorHAnsi" w:hAnsiTheme="minorHAnsi" w:cstheme="minorHAnsi"/>
          <w:i/>
          <w:iCs/>
        </w:rPr>
        <w:t xml:space="preserve"> dla inwestorów komercyjnych. </w:t>
      </w:r>
      <w:r w:rsidR="000245F6" w:rsidRPr="009506E7">
        <w:rPr>
          <w:rFonts w:asciiTheme="minorHAnsi" w:hAnsiTheme="minorHAnsi" w:cstheme="minorHAnsi"/>
          <w:i/>
        </w:rPr>
        <w:t xml:space="preserve">Jesteśmy przekonani, że projekt spotka się z zainteresowaniem nabywców </w:t>
      </w:r>
      <w:r w:rsidR="000245F6" w:rsidRPr="00FD7ABC">
        <w:rPr>
          <w:rFonts w:asciiTheme="minorHAnsi" w:hAnsiTheme="minorHAnsi" w:cstheme="minorHAnsi"/>
          <w:color w:val="000000"/>
        </w:rPr>
        <w:t xml:space="preserve">– </w:t>
      </w:r>
      <w:r w:rsidR="000245F6" w:rsidRPr="00FD7ABC">
        <w:rPr>
          <w:rFonts w:asciiTheme="minorHAnsi" w:hAnsiTheme="minorHAnsi" w:cstheme="minorHAnsi"/>
          <w:b/>
          <w:bCs/>
          <w:color w:val="000000"/>
        </w:rPr>
        <w:t>mówi</w:t>
      </w:r>
      <w:r w:rsidR="009506E7">
        <w:rPr>
          <w:rFonts w:asciiTheme="minorHAnsi" w:hAnsiTheme="minorHAnsi" w:cstheme="minorHAnsi"/>
          <w:b/>
          <w:bCs/>
          <w:color w:val="000000"/>
        </w:rPr>
        <w:t xml:space="preserve"> Zbigniew</w:t>
      </w:r>
      <w:r w:rsidR="000245F6" w:rsidRPr="00FD7AB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245F6" w:rsidRPr="00FD7ABC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0245F6" w:rsidRPr="00FD7ABC">
        <w:rPr>
          <w:rFonts w:asciiTheme="minorHAnsi" w:hAnsiTheme="minorHAnsi" w:cstheme="minorHAnsi"/>
          <w:b/>
          <w:bCs/>
          <w:color w:val="000000"/>
        </w:rPr>
        <w:t>, prezes ATAL.</w:t>
      </w:r>
    </w:p>
    <w:p w:rsidR="00B73EA5" w:rsidRPr="00F11B61" w:rsidRDefault="00B73EA5" w:rsidP="00F11B61">
      <w:pPr>
        <w:autoSpaceDE w:val="0"/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FD7ABC">
        <w:rPr>
          <w:rFonts w:asciiTheme="minorHAnsi" w:hAnsiTheme="minorHAnsi" w:cstheme="minorHAnsi"/>
          <w:color w:val="000000"/>
          <w:shd w:val="clear" w:color="auto" w:fill="FFFFFF"/>
        </w:rPr>
        <w:t>Inwestycja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Ptasia 20</w:t>
      </w:r>
      <w:r w:rsidRPr="00FD7ABC">
        <w:rPr>
          <w:rFonts w:asciiTheme="minorHAnsi" w:hAnsiTheme="minorHAnsi" w:cstheme="minorHAnsi"/>
          <w:color w:val="000000"/>
          <w:shd w:val="clear" w:color="auto" w:fill="FFFFFF"/>
        </w:rPr>
        <w:t xml:space="preserve"> charakteryzuje się </w:t>
      </w:r>
      <w:r w:rsidR="00F11B61">
        <w:rPr>
          <w:rFonts w:asciiTheme="minorHAnsi" w:hAnsiTheme="minorHAnsi" w:cstheme="minorHAnsi"/>
        </w:rPr>
        <w:t>m</w:t>
      </w:r>
      <w:r w:rsidRPr="00FD7ABC">
        <w:rPr>
          <w:rFonts w:asciiTheme="minorHAnsi" w:hAnsiTheme="minorHAnsi" w:cstheme="minorHAnsi"/>
        </w:rPr>
        <w:t>inimalistyczn</w:t>
      </w:r>
      <w:r w:rsidR="00F11B61">
        <w:rPr>
          <w:rFonts w:asciiTheme="minorHAnsi" w:hAnsiTheme="minorHAnsi" w:cstheme="minorHAnsi"/>
        </w:rPr>
        <w:t>ą</w:t>
      </w:r>
      <w:r w:rsidRPr="00FD7ABC">
        <w:rPr>
          <w:rFonts w:asciiTheme="minorHAnsi" w:hAnsiTheme="minorHAnsi" w:cstheme="minorHAnsi"/>
        </w:rPr>
        <w:t xml:space="preserve"> architektur</w:t>
      </w:r>
      <w:r w:rsidR="00F11B61">
        <w:rPr>
          <w:rFonts w:asciiTheme="minorHAnsi" w:hAnsiTheme="minorHAnsi" w:cstheme="minorHAnsi"/>
        </w:rPr>
        <w:t>ą.</w:t>
      </w:r>
      <w:r w:rsidRPr="00FD7ABC">
        <w:rPr>
          <w:rFonts w:asciiTheme="minorHAnsi" w:hAnsiTheme="minorHAnsi" w:cstheme="minorHAnsi"/>
        </w:rPr>
        <w:t xml:space="preserve"> </w:t>
      </w:r>
      <w:r w:rsidR="00F11B61">
        <w:rPr>
          <w:rFonts w:asciiTheme="minorHAnsi" w:hAnsiTheme="minorHAnsi" w:cstheme="minorHAnsi"/>
        </w:rPr>
        <w:t>P</w:t>
      </w:r>
      <w:r w:rsidRPr="00FD7ABC">
        <w:rPr>
          <w:rFonts w:asciiTheme="minorHAnsi" w:hAnsiTheme="minorHAnsi" w:cstheme="minorHAnsi"/>
        </w:rPr>
        <w:t>roste bryły oraz stonowana kolorystyka podkreślą elegancki charakter i sprawią, że budynk</w:t>
      </w:r>
      <w:r w:rsidR="00EC4693">
        <w:rPr>
          <w:rFonts w:asciiTheme="minorHAnsi" w:hAnsiTheme="minorHAnsi" w:cstheme="minorHAnsi"/>
        </w:rPr>
        <w:t>i</w:t>
      </w:r>
      <w:r w:rsidRPr="00FD7ABC">
        <w:rPr>
          <w:rFonts w:asciiTheme="minorHAnsi" w:hAnsiTheme="minorHAnsi" w:cstheme="minorHAnsi"/>
        </w:rPr>
        <w:t xml:space="preserve"> idealnie wkomponuj</w:t>
      </w:r>
      <w:r w:rsidR="00EC4693">
        <w:rPr>
          <w:rFonts w:asciiTheme="minorHAnsi" w:hAnsiTheme="minorHAnsi" w:cstheme="minorHAnsi"/>
        </w:rPr>
        <w:t>ą</w:t>
      </w:r>
      <w:r w:rsidRPr="00FD7ABC">
        <w:rPr>
          <w:rFonts w:asciiTheme="minorHAnsi" w:hAnsiTheme="minorHAnsi" w:cstheme="minorHAnsi"/>
        </w:rPr>
        <w:t xml:space="preserve"> się w otoczenie.</w:t>
      </w:r>
      <w:r w:rsidR="007C0135">
        <w:rPr>
          <w:rFonts w:asciiTheme="minorHAnsi" w:hAnsiTheme="minorHAnsi" w:cstheme="minorHAnsi"/>
        </w:rPr>
        <w:t xml:space="preserve"> U</w:t>
      </w:r>
      <w:r w:rsidR="007C0135" w:rsidRPr="00FD7ABC">
        <w:rPr>
          <w:rFonts w:asciiTheme="minorHAnsi" w:hAnsiTheme="minorHAnsi" w:cstheme="minorHAnsi"/>
          <w:lang w:val="it-IT"/>
        </w:rPr>
        <w:t>trzyman</w:t>
      </w:r>
      <w:r w:rsidR="007C0135">
        <w:rPr>
          <w:rFonts w:asciiTheme="minorHAnsi" w:hAnsiTheme="minorHAnsi" w:cstheme="minorHAnsi"/>
          <w:lang w:val="it-IT"/>
        </w:rPr>
        <w:t>e</w:t>
      </w:r>
      <w:r w:rsidR="007C0135" w:rsidRPr="00FD7ABC">
        <w:rPr>
          <w:rFonts w:asciiTheme="minorHAnsi" w:hAnsiTheme="minorHAnsi" w:cstheme="minorHAnsi"/>
          <w:lang w:val="it-IT"/>
        </w:rPr>
        <w:t xml:space="preserve"> w białej tonacji elewacj</w:t>
      </w:r>
      <w:r w:rsidR="007C0135">
        <w:rPr>
          <w:rFonts w:asciiTheme="minorHAnsi" w:hAnsiTheme="minorHAnsi" w:cstheme="minorHAnsi"/>
          <w:lang w:val="it-IT"/>
        </w:rPr>
        <w:t xml:space="preserve">e oraz </w:t>
      </w:r>
      <w:r w:rsidR="007C0135">
        <w:rPr>
          <w:rFonts w:ascii="Calibri" w:hAnsi="Calibri" w:cs="Calibri"/>
          <w:b/>
          <w:color w:val="000000"/>
        </w:rPr>
        <w:t>s</w:t>
      </w:r>
      <w:r w:rsidR="00F11B61" w:rsidRPr="00833A44">
        <w:rPr>
          <w:rFonts w:ascii="Calibri" w:hAnsi="Calibri" w:cs="Calibri"/>
          <w:b/>
          <w:color w:val="000000"/>
        </w:rPr>
        <w:t>zklane balustrady balkonowe</w:t>
      </w:r>
      <w:r w:rsidR="00F11B61">
        <w:rPr>
          <w:rFonts w:ascii="Calibri" w:hAnsi="Calibri" w:cs="Calibri"/>
          <w:color w:val="000000"/>
        </w:rPr>
        <w:t xml:space="preserve"> dodadzą zabudowie lekkości</w:t>
      </w:r>
      <w:r w:rsidR="00E056F6">
        <w:rPr>
          <w:rFonts w:ascii="Calibri" w:hAnsi="Calibri" w:cs="Calibri"/>
          <w:color w:val="000000"/>
        </w:rPr>
        <w:t>, a</w:t>
      </w:r>
      <w:r w:rsidR="00F11B61">
        <w:rPr>
          <w:rFonts w:asciiTheme="minorHAnsi" w:hAnsiTheme="minorHAnsi" w:cstheme="minorHAnsi"/>
          <w:color w:val="000000"/>
          <w:u w:color="000000"/>
          <w:lang w:val="it-IT"/>
        </w:rPr>
        <w:t xml:space="preserve"> d</w:t>
      </w:r>
      <w:r w:rsidRPr="00FD7ABC">
        <w:rPr>
          <w:rFonts w:asciiTheme="minorHAnsi" w:hAnsiTheme="minorHAnsi" w:cstheme="minorHAnsi"/>
          <w:color w:val="000000"/>
          <w:u w:color="000000"/>
          <w:shd w:val="clear" w:color="auto" w:fill="FFFFFF"/>
          <w:lang w:val="it-IT"/>
        </w:rPr>
        <w:t>uże okna doświetlą pomieszczenia.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b/>
        </w:rPr>
        <w:t>Ptasia 20 zostanie dostosowan</w:t>
      </w:r>
      <w:r w:rsidR="00E056F6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do potrzeb osób niepełnosprawnych</w:t>
      </w:r>
      <w:r>
        <w:rPr>
          <w:rFonts w:ascii="Calibri" w:hAnsi="Calibri" w:cs="Calibri"/>
        </w:rPr>
        <w:t xml:space="preserve"> – niskie progi, szerokie ciągi piesze oraz cichobieżne windy zapewnią sprawne przemieszczanie wewnątrz osiedla. Na komfort wszystkich mieszkańców wpłynie intuicyjny i energooszczędny system oświetlenia</w:t>
      </w:r>
      <w:r w:rsidR="007161F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całodobowy monitoring. Architekci zadbali również o otoczenie budynków – zaprojektowano obszary zieleni wraz z chodnikami i ławeczkami. </w:t>
      </w:r>
    </w:p>
    <w:p w:rsidR="000C54E0" w:rsidRDefault="00DD0418" w:rsidP="00D61BD1">
      <w:pPr>
        <w:spacing w:before="240" w:after="120" w:line="276" w:lineRule="auto"/>
        <w:jc w:val="both"/>
        <w:rPr>
          <w:rFonts w:ascii="Calibri" w:hAnsi="Calibri" w:cs="Calibri"/>
        </w:rPr>
      </w:pPr>
      <w:r w:rsidRPr="00DD0418">
        <w:rPr>
          <w:rFonts w:ascii="Calibri" w:hAnsi="Calibri" w:cs="Calibri"/>
        </w:rPr>
        <w:lastRenderedPageBreak/>
        <w:t>Poznański Grunwald to część miasta, która charakteryzuje się doskonałym dostępem do pełnej infrastruktury miejskiej</w:t>
      </w:r>
      <w:r w:rsidR="00D61BD1">
        <w:rPr>
          <w:rFonts w:ascii="Calibri" w:hAnsi="Calibri" w:cs="Calibri"/>
        </w:rPr>
        <w:t xml:space="preserve"> i </w:t>
      </w:r>
      <w:r w:rsidR="00D61BD1" w:rsidRPr="00833A44">
        <w:rPr>
          <w:rFonts w:ascii="Calibri" w:hAnsi="Calibri" w:cs="Calibri"/>
          <w:color w:val="000000"/>
        </w:rPr>
        <w:t xml:space="preserve">gwarantuje </w:t>
      </w:r>
      <w:r w:rsidR="00D61BD1" w:rsidRPr="00833A44">
        <w:rPr>
          <w:rFonts w:ascii="Calibri" w:hAnsi="Calibri" w:cs="Calibri"/>
          <w:b/>
          <w:color w:val="000000"/>
        </w:rPr>
        <w:t xml:space="preserve">dogodny dojazd do centrum miasta oraz poza </w:t>
      </w:r>
      <w:r w:rsidR="00D61BD1">
        <w:rPr>
          <w:rFonts w:ascii="Calibri" w:hAnsi="Calibri" w:cs="Calibri"/>
          <w:b/>
          <w:color w:val="000000"/>
        </w:rPr>
        <w:t>Poznań</w:t>
      </w:r>
      <w:r w:rsidR="00D61BD1" w:rsidRPr="00833A44">
        <w:rPr>
          <w:rFonts w:ascii="Calibri" w:hAnsi="Calibri" w:cs="Calibri"/>
          <w:color w:val="000000"/>
        </w:rPr>
        <w:t>.</w:t>
      </w:r>
      <w:r w:rsidR="00D61BD1">
        <w:rPr>
          <w:rFonts w:ascii="Calibri" w:hAnsi="Calibri" w:cs="Calibri"/>
        </w:rPr>
        <w:t xml:space="preserve"> </w:t>
      </w:r>
      <w:r w:rsidRPr="00DD0418">
        <w:rPr>
          <w:rFonts w:ascii="Calibri" w:hAnsi="Calibri" w:cs="Calibri"/>
        </w:rPr>
        <w:t xml:space="preserve">W niedalekim sąsiedztwie inwestycji – przy ulicy Bułgarskiej – znajduje się przystanek autobusowy, a nieco dalej </w:t>
      </w:r>
      <w:r w:rsidR="00DA6330">
        <w:rPr>
          <w:rFonts w:ascii="Calibri" w:hAnsi="Calibri" w:cs="Calibri"/>
        </w:rPr>
        <w:t xml:space="preserve">– </w:t>
      </w:r>
      <w:r w:rsidRPr="00DD0418">
        <w:rPr>
          <w:rFonts w:ascii="Calibri" w:hAnsi="Calibri" w:cs="Calibri"/>
        </w:rPr>
        <w:t xml:space="preserve">przy ul. Grunwaldzkiej </w:t>
      </w:r>
      <w:r w:rsidR="00DA6330">
        <w:rPr>
          <w:rFonts w:ascii="Calibri" w:hAnsi="Calibri" w:cs="Calibri"/>
        </w:rPr>
        <w:t xml:space="preserve">– </w:t>
      </w:r>
      <w:r w:rsidRPr="00DD0418">
        <w:rPr>
          <w:rFonts w:ascii="Calibri" w:hAnsi="Calibri" w:cs="Calibri"/>
        </w:rPr>
        <w:t>przystanek linii tramwajowych.</w:t>
      </w:r>
      <w:r w:rsidR="00AD5D65">
        <w:rPr>
          <w:rFonts w:ascii="Calibri" w:hAnsi="Calibri" w:cs="Calibri"/>
        </w:rPr>
        <w:t xml:space="preserve"> </w:t>
      </w:r>
      <w:r w:rsidRPr="00DD0418">
        <w:rPr>
          <w:rFonts w:ascii="Calibri" w:hAnsi="Calibri" w:cs="Calibri"/>
        </w:rPr>
        <w:t xml:space="preserve">Ulica Ptasia, </w:t>
      </w:r>
      <w:r w:rsidR="00AD5D65">
        <w:rPr>
          <w:rFonts w:ascii="Calibri" w:hAnsi="Calibri" w:cs="Calibri"/>
        </w:rPr>
        <w:t>za sprawą</w:t>
      </w:r>
      <w:r w:rsidRPr="00DD0418">
        <w:rPr>
          <w:rFonts w:ascii="Calibri" w:hAnsi="Calibri" w:cs="Calibri"/>
        </w:rPr>
        <w:t xml:space="preserve"> komunikacji z autostradą A2</w:t>
      </w:r>
      <w:r w:rsidR="001931C4">
        <w:rPr>
          <w:rFonts w:ascii="Calibri" w:hAnsi="Calibri" w:cs="Calibri"/>
        </w:rPr>
        <w:t>,</w:t>
      </w:r>
      <w:r w:rsidRPr="00DD0418">
        <w:rPr>
          <w:rFonts w:ascii="Calibri" w:hAnsi="Calibri" w:cs="Calibri"/>
        </w:rPr>
        <w:t xml:space="preserve"> pozw</w:t>
      </w:r>
      <w:r w:rsidR="00D61BD1">
        <w:rPr>
          <w:rFonts w:ascii="Calibri" w:hAnsi="Calibri" w:cs="Calibri"/>
        </w:rPr>
        <w:t>a</w:t>
      </w:r>
      <w:r w:rsidRPr="00DD0418">
        <w:rPr>
          <w:rFonts w:ascii="Calibri" w:hAnsi="Calibri" w:cs="Calibri"/>
        </w:rPr>
        <w:t>l</w:t>
      </w:r>
      <w:r w:rsidR="00AD5D65">
        <w:rPr>
          <w:rFonts w:ascii="Calibri" w:hAnsi="Calibri" w:cs="Calibri"/>
        </w:rPr>
        <w:t>a</w:t>
      </w:r>
      <w:r w:rsidRPr="00DD0418">
        <w:rPr>
          <w:rFonts w:ascii="Calibri" w:hAnsi="Calibri" w:cs="Calibri"/>
        </w:rPr>
        <w:t xml:space="preserve"> na szybką i wygodną podróż w kierunku Warszawy czy Świecka.</w:t>
      </w:r>
      <w:r w:rsidR="00386ED6">
        <w:rPr>
          <w:rFonts w:ascii="Calibri" w:hAnsi="Calibri" w:cs="Calibri"/>
        </w:rPr>
        <w:t xml:space="preserve"> </w:t>
      </w:r>
    </w:p>
    <w:p w:rsidR="00386ED6" w:rsidRDefault="00386ED6" w:rsidP="00386ED6">
      <w:pPr>
        <w:spacing w:before="240" w:after="120" w:line="276" w:lineRule="auto"/>
        <w:jc w:val="both"/>
        <w:rPr>
          <w:rFonts w:ascii="Calibri" w:hAnsi="Calibri" w:cs="Calibri"/>
        </w:rPr>
      </w:pPr>
      <w:r w:rsidRPr="00833A44">
        <w:rPr>
          <w:rFonts w:ascii="Calibri" w:hAnsi="Calibri" w:cs="Calibri"/>
          <w:color w:val="000000"/>
        </w:rPr>
        <w:t>W zasięgu krótkie</w:t>
      </w:r>
      <w:r>
        <w:rPr>
          <w:rFonts w:ascii="Calibri" w:hAnsi="Calibri" w:cs="Calibri"/>
          <w:color w:val="000000"/>
        </w:rPr>
        <w:t>go spaceru</w:t>
      </w:r>
      <w:r w:rsidR="00DA6330">
        <w:rPr>
          <w:rFonts w:ascii="Calibri" w:hAnsi="Calibri" w:cs="Calibri"/>
          <w:color w:val="000000"/>
        </w:rPr>
        <w:t xml:space="preserve"> od osiedla</w:t>
      </w:r>
      <w:r>
        <w:rPr>
          <w:rFonts w:ascii="Calibri" w:hAnsi="Calibri" w:cs="Calibri"/>
          <w:color w:val="000000"/>
        </w:rPr>
        <w:t xml:space="preserve"> </w:t>
      </w:r>
      <w:r w:rsidRPr="00833A44">
        <w:rPr>
          <w:rFonts w:ascii="Calibri" w:hAnsi="Calibri" w:cs="Calibri"/>
          <w:color w:val="000000"/>
        </w:rPr>
        <w:t>znajduje się</w:t>
      </w:r>
      <w:r>
        <w:rPr>
          <w:rFonts w:ascii="Calibri" w:hAnsi="Calibri" w:cs="Calibri"/>
        </w:rPr>
        <w:t xml:space="preserve"> </w:t>
      </w:r>
      <w:r w:rsidRPr="001B32F8">
        <w:rPr>
          <w:rFonts w:ascii="Calibri" w:hAnsi="Calibri" w:cs="Calibri"/>
          <w:b/>
        </w:rPr>
        <w:t>Las</w:t>
      </w:r>
      <w:r>
        <w:rPr>
          <w:rFonts w:ascii="Calibri" w:hAnsi="Calibri" w:cs="Calibri"/>
          <w:b/>
        </w:rPr>
        <w:t>e</w:t>
      </w:r>
      <w:r w:rsidRPr="001B32F8">
        <w:rPr>
          <w:rFonts w:ascii="Calibri" w:hAnsi="Calibri" w:cs="Calibri"/>
          <w:b/>
        </w:rPr>
        <w:t>k Marceliński</w:t>
      </w:r>
      <w:r w:rsidRPr="001F13C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popularne miejsce odpoczynku i rekreacji. </w:t>
      </w:r>
      <w:r w:rsidRPr="001F13CA">
        <w:rPr>
          <w:rFonts w:ascii="Calibri" w:hAnsi="Calibri" w:cs="Calibri"/>
        </w:rPr>
        <w:t>Liczne ścieżki pieszo-rowerowe, pobliskie centrum fitness oraz place zabaw dla dzieci pozwolą na aktywne spędzenie wolnego czasu.</w:t>
      </w:r>
      <w:r>
        <w:rPr>
          <w:rFonts w:ascii="Calibri" w:hAnsi="Calibri" w:cs="Calibri"/>
        </w:rPr>
        <w:t xml:space="preserve"> W niewielkiej odległości od inwestycji mieszczą się ważne obiekty miejskie – </w:t>
      </w:r>
      <w:r w:rsidRPr="00386ED6">
        <w:rPr>
          <w:rFonts w:ascii="Calibri" w:hAnsi="Calibri" w:cs="Calibri"/>
          <w:b/>
        </w:rPr>
        <w:t>Stadion Poznań</w:t>
      </w:r>
      <w:r>
        <w:rPr>
          <w:rFonts w:ascii="Calibri" w:hAnsi="Calibri" w:cs="Calibri"/>
        </w:rPr>
        <w:t>, gdzie odbywają się imprezy sportowe i kulturalne, Fort VIII</w:t>
      </w:r>
      <w:r w:rsidR="00DA6330">
        <w:rPr>
          <w:rFonts w:ascii="Calibri" w:hAnsi="Calibri" w:cs="Calibri"/>
        </w:rPr>
        <w:t xml:space="preserve"> czy studyjne kino</w:t>
      </w:r>
      <w:r>
        <w:rPr>
          <w:rFonts w:ascii="Calibri" w:hAnsi="Calibri" w:cs="Calibri"/>
        </w:rPr>
        <w:t>. R</w:t>
      </w:r>
      <w:r w:rsidRPr="001F13CA">
        <w:rPr>
          <w:rFonts w:ascii="Calibri" w:hAnsi="Calibri" w:cs="Calibri"/>
        </w:rPr>
        <w:t xml:space="preserve">odziny z dziećmi docenią bliskość </w:t>
      </w:r>
      <w:r>
        <w:rPr>
          <w:rFonts w:ascii="Calibri" w:hAnsi="Calibri" w:cs="Calibri"/>
        </w:rPr>
        <w:t xml:space="preserve">placówek oświaty – zarówno przedszkoli, jak i szkół podstawowych. W okolicy znajduje się również </w:t>
      </w:r>
      <w:r w:rsidRPr="00386ED6">
        <w:rPr>
          <w:rFonts w:ascii="Calibri" w:hAnsi="Calibri" w:cs="Calibri"/>
          <w:b/>
        </w:rPr>
        <w:t xml:space="preserve">przychodnia, centra handlowe, </w:t>
      </w:r>
      <w:r>
        <w:rPr>
          <w:rFonts w:ascii="Calibri" w:hAnsi="Calibri" w:cs="Calibri"/>
        </w:rPr>
        <w:t xml:space="preserve">a także </w:t>
      </w:r>
      <w:r w:rsidRPr="00833A44">
        <w:rPr>
          <w:rFonts w:ascii="Calibri" w:hAnsi="Calibri" w:cs="Calibri"/>
          <w:b/>
          <w:color w:val="000000"/>
        </w:rPr>
        <w:t>sklepy, punkty usługowe i gastronomiczne</w:t>
      </w:r>
      <w:r w:rsidRPr="00833A44">
        <w:rPr>
          <w:rFonts w:ascii="Calibri" w:hAnsi="Calibri" w:cs="Calibri"/>
          <w:color w:val="000000"/>
        </w:rPr>
        <w:t>.</w:t>
      </w:r>
    </w:p>
    <w:p w:rsidR="00383DA1" w:rsidRPr="00AC4EEC" w:rsidRDefault="006E5556" w:rsidP="006A30EF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6A30EF">
        <w:rPr>
          <w:rFonts w:asciiTheme="minorHAnsi" w:hAnsiTheme="minorHAnsi" w:cstheme="minorHAnsi"/>
          <w:shd w:val="clear" w:color="auto" w:fill="FFFFFF"/>
        </w:rPr>
        <w:t xml:space="preserve">Na </w:t>
      </w:r>
      <w:r w:rsidR="00703643" w:rsidRPr="006A30EF">
        <w:rPr>
          <w:rFonts w:asciiTheme="minorHAnsi" w:hAnsiTheme="minorHAnsi" w:cstheme="minorHAnsi"/>
          <w:shd w:val="clear" w:color="auto" w:fill="FFFFFF"/>
        </w:rPr>
        <w:t>poznańskie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portfolio dewelopera – poza </w:t>
      </w:r>
      <w:r w:rsidR="00703643" w:rsidRPr="003818B1">
        <w:rPr>
          <w:rFonts w:asciiTheme="minorHAnsi" w:hAnsiTheme="minorHAnsi" w:cstheme="minorHAnsi"/>
          <w:b/>
        </w:rPr>
        <w:t>Ptasią 20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– składa się szereg inwestycji.</w:t>
      </w:r>
      <w:r w:rsidR="006A30EF" w:rsidRPr="006A30EF">
        <w:rPr>
          <w:rFonts w:asciiTheme="minorHAnsi" w:hAnsiTheme="minorHAnsi" w:cstheme="minorHAnsi"/>
          <w:shd w:val="clear" w:color="auto" w:fill="FFFFFF"/>
        </w:rPr>
        <w:t xml:space="preserve"> Osoby szukające mieszkania w </w:t>
      </w:r>
      <w:r w:rsidR="006A30EF" w:rsidRPr="006A30EF">
        <w:rPr>
          <w:rFonts w:asciiTheme="minorHAnsi" w:eastAsia="SimSun" w:hAnsiTheme="minorHAnsi" w:cstheme="minorHAnsi"/>
          <w:shd w:val="clear" w:color="auto" w:fill="FFFFFF"/>
        </w:rPr>
        <w:t xml:space="preserve">bliskim sąsiedztwie Jeziora Maltańskiego zainteresuje inwestycja </w:t>
      </w:r>
      <w:r w:rsidR="006A30EF" w:rsidRPr="006A30EF">
        <w:rPr>
          <w:rFonts w:asciiTheme="minorHAnsi" w:hAnsiTheme="minorHAnsi" w:cstheme="minorHAnsi"/>
          <w:b/>
          <w:shd w:val="clear" w:color="auto" w:fill="FFFFFF"/>
        </w:rPr>
        <w:t xml:space="preserve">Apartamenty </w:t>
      </w:r>
      <w:proofErr w:type="spellStart"/>
      <w:r w:rsidR="006A30EF" w:rsidRPr="006A30EF">
        <w:rPr>
          <w:rFonts w:asciiTheme="minorHAnsi" w:hAnsiTheme="minorHAnsi" w:cstheme="minorHAnsi"/>
          <w:b/>
          <w:shd w:val="clear" w:color="auto" w:fill="FFFFFF"/>
        </w:rPr>
        <w:t>Milczańska</w:t>
      </w:r>
      <w:proofErr w:type="spellEnd"/>
      <w:r w:rsidR="006A30EF" w:rsidRPr="006A30EF">
        <w:rPr>
          <w:rFonts w:asciiTheme="minorHAnsi" w:hAnsiTheme="minorHAnsi" w:cstheme="minorHAnsi"/>
          <w:shd w:val="clear" w:color="auto" w:fill="FFFFFF"/>
        </w:rPr>
        <w:t xml:space="preserve">. </w:t>
      </w:r>
      <w:r w:rsidR="006A30EF" w:rsidRPr="006A30EF">
        <w:rPr>
          <w:rFonts w:asciiTheme="minorHAnsi" w:eastAsia="SimSun" w:hAnsiTheme="minorHAnsi" w:cstheme="minorHAnsi"/>
          <w:shd w:val="clear" w:color="auto" w:fill="FFFFFF"/>
        </w:rPr>
        <w:t xml:space="preserve">Obecnie trwa sprzedaż mieszkań z I </w:t>
      </w:r>
      <w:proofErr w:type="spellStart"/>
      <w:r w:rsidR="006A30EF" w:rsidRPr="006A30EF">
        <w:rPr>
          <w:rFonts w:asciiTheme="minorHAnsi" w:eastAsia="SimSun" w:hAnsiTheme="minorHAnsi" w:cstheme="minorHAnsi"/>
          <w:shd w:val="clear" w:color="auto" w:fill="FFFFFF"/>
        </w:rPr>
        <w:t>i</w:t>
      </w:r>
      <w:proofErr w:type="spellEnd"/>
      <w:r w:rsidR="006A30EF" w:rsidRPr="006A30EF">
        <w:rPr>
          <w:rFonts w:asciiTheme="minorHAnsi" w:eastAsia="SimSun" w:hAnsiTheme="minorHAnsi" w:cstheme="minorHAnsi"/>
          <w:shd w:val="clear" w:color="auto" w:fill="FFFFFF"/>
        </w:rPr>
        <w:t xml:space="preserve"> II etapu tego nowoczesnego i kameralnego osiedla. Dostępne są także mieszkania w </w:t>
      </w:r>
      <w:r w:rsidR="006A30EF" w:rsidRPr="006A30EF">
        <w:rPr>
          <w:rFonts w:asciiTheme="minorHAnsi" w:hAnsiTheme="minorHAnsi" w:cstheme="minorHAnsi"/>
          <w:b/>
        </w:rPr>
        <w:t>Rezydencji Chwaliszewo</w:t>
      </w:r>
      <w:r w:rsidR="006A30EF" w:rsidRPr="006A30EF">
        <w:rPr>
          <w:rFonts w:asciiTheme="minorHAnsi" w:hAnsiTheme="minorHAnsi" w:cstheme="minorHAnsi"/>
        </w:rPr>
        <w:t>. To nowoczesny kompleks mieszkaniowy z widokiem na Wartę</w:t>
      </w:r>
      <w:r w:rsidR="006A30EF" w:rsidRPr="006A30EF">
        <w:rPr>
          <w:rFonts w:asciiTheme="minorHAnsi" w:eastAsia="SimSun" w:hAnsiTheme="minorHAnsi" w:cstheme="minorHAnsi"/>
          <w:shd w:val="clear" w:color="auto" w:fill="FFFFFF"/>
        </w:rPr>
        <w:t xml:space="preserve">, który </w:t>
      </w:r>
      <w:r w:rsidR="006A30EF" w:rsidRPr="006A30EF">
        <w:rPr>
          <w:rFonts w:asciiTheme="minorHAnsi" w:hAnsiTheme="minorHAnsi" w:cstheme="minorHAnsi"/>
        </w:rPr>
        <w:t xml:space="preserve">powstaje w prestiżowej dzielnicy Chwaliszewo, w pobliżu Starego Rynku. </w:t>
      </w:r>
      <w:r w:rsidR="00AC4EEC">
        <w:rPr>
          <w:rFonts w:asciiTheme="minorHAnsi" w:hAnsiTheme="minorHAnsi" w:cstheme="minorHAnsi"/>
        </w:rPr>
        <w:t xml:space="preserve">W sprzedaży są także mieszkania w </w:t>
      </w:r>
      <w:r w:rsidR="00AC4EEC" w:rsidRPr="00383DA1">
        <w:rPr>
          <w:rFonts w:asciiTheme="minorHAnsi" w:hAnsiTheme="minorHAnsi" w:cstheme="minorHAnsi"/>
          <w:b/>
        </w:rPr>
        <w:t xml:space="preserve">ATAL Warta </w:t>
      </w:r>
      <w:proofErr w:type="spellStart"/>
      <w:r w:rsidR="00AC4EEC" w:rsidRPr="00383DA1">
        <w:rPr>
          <w:rFonts w:asciiTheme="minorHAnsi" w:hAnsiTheme="minorHAnsi" w:cstheme="minorHAnsi"/>
          <w:b/>
        </w:rPr>
        <w:t>Towers</w:t>
      </w:r>
      <w:proofErr w:type="spellEnd"/>
      <w:r w:rsidR="00AC4EEC">
        <w:rPr>
          <w:rFonts w:asciiTheme="minorHAnsi" w:hAnsiTheme="minorHAnsi" w:cstheme="minorHAnsi"/>
          <w:b/>
        </w:rPr>
        <w:t xml:space="preserve"> </w:t>
      </w:r>
      <w:r w:rsidR="00AC4EEC" w:rsidRPr="00AC4EEC">
        <w:rPr>
          <w:rFonts w:asciiTheme="minorHAnsi" w:hAnsiTheme="minorHAnsi" w:cstheme="minorHAnsi"/>
        </w:rPr>
        <w:t>–</w:t>
      </w:r>
      <w:r w:rsidR="00AC4EEC">
        <w:rPr>
          <w:rFonts w:asciiTheme="minorHAnsi" w:hAnsiTheme="minorHAnsi" w:cstheme="minorHAnsi"/>
        </w:rPr>
        <w:t xml:space="preserve"> 17-piętrowym budynku zlokalizowanym nieopodal Warty, w dzielnicy Nowe Miasto.</w:t>
      </w:r>
    </w:p>
    <w:p w:rsidR="006E5556" w:rsidRPr="000C6CC8" w:rsidRDefault="006E5556" w:rsidP="006E5556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bookmarkStart w:id="0" w:name="_GoBack"/>
      <w:r w:rsidRPr="000C6CC8">
        <w:rPr>
          <w:rFonts w:asciiTheme="minorHAnsi" w:hAnsiTheme="minorHAnsi" w:cstheme="minorHAnsi"/>
        </w:rPr>
        <w:t>Planowany termin oddania inwestycji do użytkowania to</w:t>
      </w:r>
      <w:r w:rsidR="00245F49" w:rsidRPr="000C6CC8">
        <w:rPr>
          <w:rFonts w:asciiTheme="minorHAnsi" w:hAnsiTheme="minorHAnsi" w:cstheme="minorHAnsi"/>
        </w:rPr>
        <w:t xml:space="preserve"> II kwartał 2021 roku</w:t>
      </w:r>
      <w:r w:rsidRPr="000C6CC8">
        <w:rPr>
          <w:rFonts w:asciiTheme="minorHAnsi" w:hAnsiTheme="minorHAnsi" w:cstheme="minorHAnsi"/>
        </w:rPr>
        <w:t xml:space="preserve">. Za projekt osiedla odpowiada </w:t>
      </w:r>
      <w:r w:rsidR="000C6CC8" w:rsidRPr="000C6CC8">
        <w:rPr>
          <w:rFonts w:asciiTheme="minorHAnsi" w:hAnsiTheme="minorHAnsi" w:cstheme="minorHAnsi"/>
        </w:rPr>
        <w:t xml:space="preserve">biuro projektowe </w:t>
      </w:r>
      <w:proofErr w:type="spellStart"/>
      <w:r w:rsidR="000C6CC8" w:rsidRPr="000C6CC8">
        <w:rPr>
          <w:rFonts w:asciiTheme="minorHAnsi" w:hAnsiTheme="minorHAnsi" w:cstheme="minorHAnsi"/>
        </w:rPr>
        <w:t>Archymetria</w:t>
      </w:r>
      <w:proofErr w:type="spellEnd"/>
      <w:r w:rsidRPr="000C6CC8">
        <w:rPr>
          <w:rFonts w:asciiTheme="minorHAnsi" w:hAnsiTheme="minorHAnsi" w:cstheme="minorHAnsi"/>
        </w:rPr>
        <w:t xml:space="preserve">. </w:t>
      </w:r>
    </w:p>
    <w:bookmarkEnd w:id="0"/>
    <w:p w:rsidR="006E5556" w:rsidRPr="00A11AB1" w:rsidRDefault="006E5556" w:rsidP="006E5556">
      <w:pPr>
        <w:spacing w:before="240" w:after="120" w:line="276" w:lineRule="auto"/>
        <w:jc w:val="both"/>
        <w:rPr>
          <w:rFonts w:ascii="Calibri" w:hAnsi="Calibri" w:cs="Calibri"/>
          <w:color w:val="000080"/>
          <w:u w:val="single"/>
        </w:rPr>
      </w:pPr>
      <w:r>
        <w:rPr>
          <w:rFonts w:ascii="Calibri" w:hAnsi="Calibri" w:cs="Calibri"/>
        </w:rPr>
        <w:t xml:space="preserve">Więcej informacji na </w:t>
      </w:r>
      <w:hyperlink r:id="rId7" w:history="1">
        <w:r w:rsidR="00E432F2" w:rsidRPr="002719B7">
          <w:rPr>
            <w:rStyle w:val="Hipercze"/>
            <w:rFonts w:ascii="Calibri" w:hAnsi="Calibri" w:cs="Calibri"/>
          </w:rPr>
          <w:t>www.ptasia20.pl</w:t>
        </w:r>
      </w:hyperlink>
    </w:p>
    <w:p w:rsidR="006E5556" w:rsidRPr="00384E59" w:rsidRDefault="006E5556" w:rsidP="006E5556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6E5556" w:rsidRPr="00384E59" w:rsidRDefault="006E5556" w:rsidP="006E5556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4E59">
        <w:rPr>
          <w:rFonts w:asciiTheme="minorHAnsi" w:hAnsiTheme="minorHAnsi" w:cstheme="minorHAnsi"/>
          <w:sz w:val="22"/>
          <w:szCs w:val="22"/>
        </w:rPr>
        <w:t>ATAL (</w:t>
      </w:r>
      <w:hyperlink r:id="rId8" w:history="1">
        <w:r w:rsidRPr="00384E5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www.atal.pl</w:t>
        </w:r>
      </w:hyperlink>
      <w:r w:rsidRPr="00384E59">
        <w:rPr>
          <w:rFonts w:asciiTheme="minorHAnsi" w:hAnsiTheme="minorHAnsi" w:cstheme="minorHAns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Juroszek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384E59">
        <w:rPr>
          <w:rFonts w:asciiTheme="minorHAnsi" w:hAnsiTheme="minorHAnsi" w:cstheme="minorHAnsi"/>
          <w:sz w:val="22"/>
          <w:szCs w:val="22"/>
        </w:rPr>
        <w:t>Catalyst</w:t>
      </w:r>
      <w:proofErr w:type="spellEnd"/>
      <w:r w:rsidRPr="00384E59">
        <w:rPr>
          <w:rFonts w:asciiTheme="minorHAnsi" w:hAnsiTheme="minorHAnsi" w:cstheme="minorHAnsi"/>
          <w:sz w:val="22"/>
          <w:szCs w:val="22"/>
        </w:rPr>
        <w:t>. Akcje ATAL notowane są na Giełdzie Papierów Wartościowych od 15 czerwca 2015 r.</w:t>
      </w:r>
    </w:p>
    <w:p w:rsidR="006E5556" w:rsidRPr="00384E59" w:rsidRDefault="006E5556" w:rsidP="006E5556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6E5556" w:rsidRPr="00384E59" w:rsidRDefault="006E5556" w:rsidP="006E555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E-mail:</w:t>
      </w: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hyperlink r:id="rId9" w:history="1">
        <w:r w:rsidRPr="00384E59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pr@atal.pl</w:t>
        </w:r>
      </w:hyperlink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:rsidR="006E5556" w:rsidRPr="00384E59" w:rsidRDefault="006E5556" w:rsidP="006E55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lastRenderedPageBreak/>
        <w:t>Łukasz Borkowski</w:t>
      </w:r>
    </w:p>
    <w:p w:rsidR="006E5556" w:rsidRPr="00384E59" w:rsidRDefault="006E5556" w:rsidP="006E555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PR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Manager</w:t>
      </w:r>
    </w:p>
    <w:p w:rsidR="006E5556" w:rsidRPr="00384E59" w:rsidRDefault="006E5556" w:rsidP="006E555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519 871 423</w:t>
      </w:r>
    </w:p>
    <w:p w:rsidR="006E5556" w:rsidRPr="00384E59" w:rsidRDefault="006E5556" w:rsidP="006E555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:rsidR="006E5556" w:rsidRPr="00384E59" w:rsidRDefault="006E5556" w:rsidP="006E55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4E59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:rsidR="006E5556" w:rsidRPr="00384E59" w:rsidRDefault="006E5556" w:rsidP="006E55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384E59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512 420 319</w:t>
      </w:r>
    </w:p>
    <w:p w:rsidR="006E5556" w:rsidRPr="00384E59" w:rsidRDefault="006E5556" w:rsidP="006E5556"/>
    <w:p w:rsidR="006E5556" w:rsidRDefault="006E5556" w:rsidP="006E5556"/>
    <w:p w:rsidR="00DB504C" w:rsidRDefault="00DB504C"/>
    <w:sectPr w:rsidR="00DB504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15" w:rsidRDefault="00FD6015">
      <w:r>
        <w:separator/>
      </w:r>
    </w:p>
  </w:endnote>
  <w:endnote w:type="continuationSeparator" w:id="0">
    <w:p w:rsidR="00FD6015" w:rsidRDefault="00FD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FD60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33209C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0E7757A" wp14:editId="1A9287BD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FD60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FD6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15" w:rsidRDefault="00FD6015">
      <w:r>
        <w:separator/>
      </w:r>
    </w:p>
  </w:footnote>
  <w:footnote w:type="continuationSeparator" w:id="0">
    <w:p w:rsidR="00FD6015" w:rsidRDefault="00FD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3320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5F45057" wp14:editId="58BACA15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FD6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FD60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254"/>
    <w:multiLevelType w:val="hybridMultilevel"/>
    <w:tmpl w:val="813A22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17FB"/>
    <w:multiLevelType w:val="hybridMultilevel"/>
    <w:tmpl w:val="F796C1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56"/>
    <w:rsid w:val="00005C2B"/>
    <w:rsid w:val="000245F6"/>
    <w:rsid w:val="00083CC2"/>
    <w:rsid w:val="000C54E0"/>
    <w:rsid w:val="000C6CC8"/>
    <w:rsid w:val="000F0883"/>
    <w:rsid w:val="001378D7"/>
    <w:rsid w:val="00150A9D"/>
    <w:rsid w:val="001569E0"/>
    <w:rsid w:val="001931C4"/>
    <w:rsid w:val="001B32F8"/>
    <w:rsid w:val="001E64C2"/>
    <w:rsid w:val="001F13CA"/>
    <w:rsid w:val="00214081"/>
    <w:rsid w:val="00245F49"/>
    <w:rsid w:val="002549F7"/>
    <w:rsid w:val="0033209C"/>
    <w:rsid w:val="0034082C"/>
    <w:rsid w:val="00364111"/>
    <w:rsid w:val="0036654B"/>
    <w:rsid w:val="003818B1"/>
    <w:rsid w:val="00383DA1"/>
    <w:rsid w:val="00386ED6"/>
    <w:rsid w:val="003979E2"/>
    <w:rsid w:val="003C1D93"/>
    <w:rsid w:val="004A19ED"/>
    <w:rsid w:val="006A30EF"/>
    <w:rsid w:val="006C37A5"/>
    <w:rsid w:val="006E5556"/>
    <w:rsid w:val="00703643"/>
    <w:rsid w:val="007161FF"/>
    <w:rsid w:val="007459D7"/>
    <w:rsid w:val="0075571E"/>
    <w:rsid w:val="007800DC"/>
    <w:rsid w:val="007C0135"/>
    <w:rsid w:val="00876604"/>
    <w:rsid w:val="008C2079"/>
    <w:rsid w:val="008D1C6F"/>
    <w:rsid w:val="009506E7"/>
    <w:rsid w:val="00965BF7"/>
    <w:rsid w:val="00971D3A"/>
    <w:rsid w:val="00973605"/>
    <w:rsid w:val="009D635F"/>
    <w:rsid w:val="00A21CDC"/>
    <w:rsid w:val="00A47B09"/>
    <w:rsid w:val="00A9282E"/>
    <w:rsid w:val="00AC4EEC"/>
    <w:rsid w:val="00AD3089"/>
    <w:rsid w:val="00AD5D65"/>
    <w:rsid w:val="00B73EA5"/>
    <w:rsid w:val="00B86DD0"/>
    <w:rsid w:val="00BB0F13"/>
    <w:rsid w:val="00BB2C9C"/>
    <w:rsid w:val="00BE2C16"/>
    <w:rsid w:val="00C1799E"/>
    <w:rsid w:val="00C218C5"/>
    <w:rsid w:val="00CA6BBF"/>
    <w:rsid w:val="00CC1F58"/>
    <w:rsid w:val="00D30415"/>
    <w:rsid w:val="00D61BD1"/>
    <w:rsid w:val="00DA6330"/>
    <w:rsid w:val="00DA71ED"/>
    <w:rsid w:val="00DB504C"/>
    <w:rsid w:val="00DD0418"/>
    <w:rsid w:val="00E056F6"/>
    <w:rsid w:val="00E06AFE"/>
    <w:rsid w:val="00E25418"/>
    <w:rsid w:val="00E361CA"/>
    <w:rsid w:val="00E432F2"/>
    <w:rsid w:val="00EC4693"/>
    <w:rsid w:val="00F11B61"/>
    <w:rsid w:val="00F417EC"/>
    <w:rsid w:val="00F537B2"/>
    <w:rsid w:val="00F932AC"/>
    <w:rsid w:val="00FB6A7C"/>
    <w:rsid w:val="00FD6015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F3E9"/>
  <w15:chartTrackingRefBased/>
  <w15:docId w15:val="{E1DD7CE5-B228-4DB5-86AA-7D6AE32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556"/>
    <w:rPr>
      <w:color w:val="000080"/>
      <w:u w:val="single"/>
    </w:rPr>
  </w:style>
  <w:style w:type="paragraph" w:styleId="Nagwek">
    <w:name w:val="header"/>
    <w:basedOn w:val="Normalny"/>
    <w:link w:val="NagwekZnak"/>
    <w:rsid w:val="006E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5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E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5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link w:val="TekstpodstawowyZnak"/>
    <w:unhideWhenUsed/>
    <w:rsid w:val="000C54E0"/>
    <w:pPr>
      <w:suppressAutoHyphens/>
      <w:spacing w:after="14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54E0"/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omylne">
    <w:name w:val="Domyślne"/>
    <w:rsid w:val="000C54E0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tasia20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62</cp:revision>
  <dcterms:created xsi:type="dcterms:W3CDTF">2019-01-25T12:41:00Z</dcterms:created>
  <dcterms:modified xsi:type="dcterms:W3CDTF">2019-02-01T08:39:00Z</dcterms:modified>
</cp:coreProperties>
</file>