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6A5C" w14:textId="3FB52E83" w:rsidR="00CF47DD" w:rsidRDefault="00CF47DD"/>
    <w:p w14:paraId="24C624EB" w14:textId="6083103B" w:rsidR="00491A63" w:rsidRDefault="00491A63"/>
    <w:p w14:paraId="238BD0E3" w14:textId="77777777" w:rsidR="00491A63" w:rsidRPr="004F177C" w:rsidRDefault="00491A63" w:rsidP="00491A6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7F92FD8" wp14:editId="1DAD38BA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3E231" w14:textId="327F02C8" w:rsidR="00491A63" w:rsidRPr="006E0C78" w:rsidRDefault="00491A63" w:rsidP="00491A63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,</w:t>
      </w:r>
      <w:r w:rsidR="00507B6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037559" w:rsidRPr="00441B4D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="00A86454" w:rsidRPr="00441B4D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6</w:t>
      </w:r>
      <w:r w:rsidRPr="00441B4D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września 2021 roku</w:t>
      </w:r>
    </w:p>
    <w:p w14:paraId="65395F45" w14:textId="3A64947B" w:rsidR="00491A63" w:rsidRPr="00D13417" w:rsidRDefault="00F814CB" w:rsidP="00491A63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00F814CB">
        <w:rPr>
          <w:rFonts w:ascii="Calibri" w:eastAsia="Calibri" w:hAnsi="Calibri" w:cs="Calibri"/>
          <w:b/>
          <w:bCs/>
          <w:sz w:val="48"/>
          <w:szCs w:val="48"/>
        </w:rPr>
        <w:t>VIALE VERDE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 w:rsidR="00491A63">
        <w:rPr>
          <w:rFonts w:ascii="Calibri" w:eastAsia="Calibri" w:hAnsi="Calibri" w:cs="Calibri"/>
          <w:b/>
          <w:bCs/>
          <w:sz w:val="48"/>
          <w:szCs w:val="48"/>
        </w:rPr>
        <w:t xml:space="preserve">nowym najemcą w </w:t>
      </w:r>
      <w:r w:rsidR="00037559">
        <w:rPr>
          <w:rFonts w:ascii="Calibri" w:eastAsia="Calibri" w:hAnsi="Calibri" w:cs="Calibri"/>
          <w:b/>
          <w:bCs/>
          <w:sz w:val="48"/>
          <w:szCs w:val="48"/>
        </w:rPr>
        <w:t xml:space="preserve">kompleksie biurowym </w:t>
      </w:r>
      <w:r w:rsidR="00491A63">
        <w:rPr>
          <w:rFonts w:ascii="Calibri" w:eastAsia="Calibri" w:hAnsi="Calibri" w:cs="Calibri"/>
          <w:b/>
          <w:bCs/>
          <w:sz w:val="48"/>
          <w:szCs w:val="48"/>
        </w:rPr>
        <w:t>Ale</w:t>
      </w:r>
      <w:r w:rsidR="00037559">
        <w:rPr>
          <w:rFonts w:ascii="Calibri" w:eastAsia="Calibri" w:hAnsi="Calibri" w:cs="Calibri"/>
          <w:b/>
          <w:bCs/>
          <w:sz w:val="48"/>
          <w:szCs w:val="48"/>
        </w:rPr>
        <w:t>ja</w:t>
      </w:r>
      <w:r w:rsidR="00491A63">
        <w:rPr>
          <w:rFonts w:ascii="Calibri" w:eastAsia="Calibri" w:hAnsi="Calibri" w:cs="Calibri"/>
          <w:b/>
          <w:bCs/>
          <w:sz w:val="48"/>
          <w:szCs w:val="48"/>
        </w:rPr>
        <w:t xml:space="preserve"> Pokoju</w:t>
      </w:r>
      <w:r w:rsidR="00037559">
        <w:rPr>
          <w:rFonts w:ascii="Calibri" w:eastAsia="Calibri" w:hAnsi="Calibri" w:cs="Calibri"/>
          <w:b/>
          <w:bCs/>
          <w:sz w:val="48"/>
          <w:szCs w:val="48"/>
        </w:rPr>
        <w:t xml:space="preserve"> 81</w:t>
      </w:r>
      <w:r w:rsidR="00491A63"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</w:p>
    <w:p w14:paraId="49559056" w14:textId="1F8A7CA0" w:rsidR="005928BF" w:rsidRDefault="000F4462" w:rsidP="00491A6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Restauracja </w:t>
      </w:r>
      <w:r w:rsidR="00F814CB" w:rsidRPr="00F814C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VIALE VERDE</w:t>
      </w:r>
      <w:r w:rsidR="00F814C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5928B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otworzy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się </w:t>
      </w:r>
      <w:r w:rsidR="005928B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</w:t>
      </w:r>
      <w:r w:rsidR="0046074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krakowskim </w:t>
      </w:r>
      <w:r w:rsidR="005928B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kompleksie biurowym Aleja Pokoju 81 zrealizowanym przez </w:t>
      </w:r>
      <w:r w:rsidR="005928BF" w:rsidRPr="005928B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 Business </w:t>
      </w:r>
      <w:proofErr w:type="spellStart"/>
      <w:r w:rsidR="005928BF" w:rsidRPr="005928B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Centers</w:t>
      </w:r>
      <w:proofErr w:type="spellEnd"/>
      <w:r w:rsidR="005928BF" w:rsidRPr="005928B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– działającą na rynku komercyjnym markę ogólnopolskiego dewelopera ATAL.</w:t>
      </w:r>
      <w:r w:rsidR="005928B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Koncept gastronomiczny </w:t>
      </w:r>
      <w:r w:rsidR="0095118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</w:t>
      </w:r>
      <w:r w:rsidR="005928B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łączy funkcję kantyny dla pracowników biurowca </w:t>
      </w:r>
      <w:r w:rsidR="0095118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oraz </w:t>
      </w:r>
      <w:r w:rsidR="005928B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restauracji ogólnodostępnej dla klientów</w:t>
      </w:r>
      <w:r w:rsidR="004C6B7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 Lokal</w:t>
      </w:r>
      <w:r w:rsidR="005928B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zostanie uruchomiony</w:t>
      </w:r>
      <w:r w:rsidR="00B1179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CF6B8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jeszcze </w:t>
      </w:r>
      <w:r w:rsidR="00B1179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grudniu tego roku</w:t>
      </w:r>
      <w:r w:rsidR="005928B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</w:p>
    <w:p w14:paraId="4E1EF23F" w14:textId="23C43BEB" w:rsidR="00F24D19" w:rsidRDefault="00B91299" w:rsidP="00491A6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Restauracja zajmie lokal o powierzchni blisko 350 mkw. </w:t>
      </w:r>
      <w:r w:rsidR="0006579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Jej o</w:t>
      </w:r>
      <w:r w:rsidRPr="00B9129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ferta z pewnością zainteresuje przyszłych pracowników biur, ale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również</w:t>
      </w:r>
      <w:r w:rsidRPr="00B9129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pracodawców, którzy coraz częściej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decydują się na </w:t>
      </w:r>
      <w:r w:rsidR="0006579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finansowanie lub dopłaty do posiłków dla pracowników</w:t>
      </w:r>
      <w:r w:rsidR="00BE50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9F016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Jest to </w:t>
      </w:r>
      <w:r w:rsidR="00BE50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bowiem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coraz bardziej popularny</w:t>
      </w:r>
      <w:r w:rsidR="00BE50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 jed</w:t>
      </w:r>
      <w:r w:rsidR="009F016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="00BE50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 z najbardziej docenianych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benefit</w:t>
      </w:r>
      <w:r w:rsidR="009F016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ów</w:t>
      </w:r>
      <w:r w:rsidR="00BE50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pracowniczy</w:t>
      </w:r>
      <w:r w:rsidR="009F016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ch.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3A3B7CB0" w14:textId="18A6A9EC" w:rsidR="00F814CB" w:rsidRDefault="00F814CB" w:rsidP="00491A6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F814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VIALE VERDE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to już trzecia restauracja w sieci, dw</w:t>
      </w:r>
      <w:r w:rsidR="009039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pierwsze </w:t>
      </w:r>
      <w:r w:rsidR="009039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lokale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są znane na krakowskim rynku gastronomicznym pod </w:t>
      </w:r>
      <w:r w:rsidR="003C09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szyldem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F814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Trattoria </w:t>
      </w:r>
      <w:proofErr w:type="spellStart"/>
      <w:r w:rsidRPr="00F814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due</w:t>
      </w:r>
      <w:proofErr w:type="spellEnd"/>
      <w:r w:rsidRPr="00F814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proofErr w:type="spellStart"/>
      <w:r w:rsidRPr="00F814C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Tavoli</w:t>
      </w:r>
      <w:proofErr w:type="spellEnd"/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="009039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3B353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Pierwszy powstał w 2015 roku w </w:t>
      </w:r>
      <w:r w:rsidR="002A7BE2" w:rsidRPr="003B353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Galeri</w:t>
      </w:r>
      <w:r w:rsidR="002A7BE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</w:t>
      </w:r>
      <w:r w:rsidR="002A7BE2" w:rsidRPr="003B353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Bronowice</w:t>
      </w:r>
      <w:r w:rsidR="003B353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a drugi w 2018 roku w</w:t>
      </w:r>
      <w:r w:rsidR="002A7BE2" w:rsidRPr="002A7BE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2A7BE2" w:rsidRPr="003B353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Futura Park Modlniczka</w:t>
      </w:r>
      <w:r w:rsidR="003B353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</w:p>
    <w:p w14:paraId="1C1563FF" w14:textId="77777777" w:rsidR="00491A63" w:rsidRPr="00991150" w:rsidRDefault="00491A63" w:rsidP="00491A63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660772" wp14:editId="7A386C03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6FD06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7BA9EAED" w14:textId="77777777" w:rsidR="00491A63" w:rsidRDefault="00491A63" w:rsidP="00491A6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5CF20A11" w14:textId="4C79234A" w:rsidR="005928BF" w:rsidRDefault="005928BF" w:rsidP="00491A6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4D13E565" w14:textId="5CA933E6" w:rsidR="00491A63" w:rsidRDefault="005928BF" w:rsidP="00491A6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Cieszymy się, że </w:t>
      </w:r>
      <w:r w:rsidR="0095118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wśród najemców kompleksu Aleja Pokoju 81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możemy powitać</w:t>
      </w:r>
      <w:r w:rsidR="0095118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C0094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nową </w:t>
      </w:r>
      <w:r w:rsidR="00473FB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restaurację </w:t>
      </w:r>
      <w:r w:rsidR="00C0094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sieci </w:t>
      </w:r>
      <w:r w:rsidR="0095118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rozpoznawaln</w:t>
      </w:r>
      <w:r w:rsidR="00C0094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ej</w:t>
      </w:r>
      <w:r w:rsidR="0095118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na krakowskim rynku gastronomiczny</w:t>
      </w:r>
      <w:r w:rsidR="00473FB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m</w:t>
      </w:r>
      <w:r w:rsidR="0095118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. </w:t>
      </w:r>
      <w:r w:rsidR="00942F2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Dostęp do oferty restauracyjnej w</w:t>
      </w:r>
      <w:r w:rsidR="001E394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bezpośrednim otoczeniu miejsca pracy</w:t>
      </w:r>
      <w:r w:rsidR="0095118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to atut dla </w:t>
      </w:r>
      <w:r w:rsidR="00942F2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pracowników i pracodawców kompleksu biurowego, ale także</w:t>
      </w:r>
      <w:r w:rsidR="005D0B0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duża</w:t>
      </w:r>
      <w:r w:rsidR="00473FB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korzyść dla </w:t>
      </w:r>
      <w:r w:rsidR="00942F2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mieszkańców pobliskiego osiedla mieszkaniowego</w:t>
      </w:r>
    </w:p>
    <w:p w14:paraId="0F54339A" w14:textId="77777777" w:rsidR="00491A63" w:rsidRPr="00991150" w:rsidRDefault="00491A63" w:rsidP="00491A6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94B9DB" wp14:editId="21AAEFAF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173BC" id="Grupa 35" o:spid="_x0000_s1026" style="position:absolute;margin-left:-14.85pt;margin-top:9.4pt;width:36.35pt;height:23.3pt;z-index:251661312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Nv2FnndAAAA&#10;BQEAAA8AAABkcnMvZG93bnJldi54bWxMj09Lw0AQxe+C32EZwZvdpNo/pNmUUtRTEWwF6W2aTJPQ&#10;7GzIbpP02zue9DjvPd77TboebaN66nzt2EA8iUAR566ouTTwdXh7WoLyAbnAxjEZuJGHdXZ/l2JS&#10;uIE/qd+HUkkJ+wQNVCG0idY+r8iin7iWWLyz6ywGObtSFx0OUm4bPY2iubZYsyxU2NK2ovyyv1oD&#10;7wMOm+f4td9dztvb8TD7+N7FZMzjw7hZgQo0hr8w/OILOmTCdHJXLrxqDMgjQdSl8Iu7mC5AnQzM&#10;Zy+gs1T/p89+AAAA//8DAFBLAQItABQABgAIAAAAIQC2gziS/gAAAOEBAAATAAAAAAAAAAAAAAAA&#10;AAAAAABbQ29udGVudF9UeXBlc10ueG1sUEsBAi0AFAAGAAgAAAAhADj9If/WAAAAlAEAAAsAAAAA&#10;AAAAAAAAAAAALwEAAF9yZWxzLy5yZWxzUEsBAi0AFAAGAAgAAAAhALvw7Wl2AgAACwcAAA4AAAAA&#10;AAAAAAAAAAAALgIAAGRycy9lMm9Eb2MueG1sUEsBAi0AFAAGAAgAAAAhANv2FnndAAAABQEAAA8A&#10;AAAAAAAAAAAAAAAA0AQAAGRycy9kb3ducmV2LnhtbFBLBQYAAAAABAAEAPMAAADa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</w:p>
    <w:p w14:paraId="2C4C619B" w14:textId="49550ADF" w:rsidR="00491A63" w:rsidRPr="00677427" w:rsidRDefault="00491A63" w:rsidP="00491A63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="00F24D19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="00F24D19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Kliś, Członek Zarządu ATAL S.A.</w:t>
      </w:r>
      <w:r w:rsidR="00F24D19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094935CD" w14:textId="77777777" w:rsidR="00491A63" w:rsidRDefault="00491A63" w:rsidP="00491A63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624CC446" w14:textId="77777777" w:rsidR="00814E22" w:rsidRDefault="00491A63" w:rsidP="00037559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DD46C7">
        <w:rPr>
          <w:rFonts w:asciiTheme="majorHAnsi" w:hAnsiTheme="majorHAnsi" w:cstheme="majorHAnsi"/>
          <w:color w:val="000000"/>
          <w:sz w:val="22"/>
          <w:szCs w:val="22"/>
        </w:rPr>
        <w:t xml:space="preserve">Kompleks </w:t>
      </w:r>
      <w:r w:rsidR="007616AA">
        <w:rPr>
          <w:rFonts w:asciiTheme="majorHAnsi" w:hAnsiTheme="majorHAnsi" w:cstheme="majorHAnsi"/>
          <w:color w:val="000000"/>
          <w:sz w:val="22"/>
          <w:szCs w:val="22"/>
        </w:rPr>
        <w:t xml:space="preserve">biurowy </w:t>
      </w:r>
      <w:r w:rsidR="00065791">
        <w:rPr>
          <w:rFonts w:asciiTheme="majorHAnsi" w:hAnsiTheme="majorHAnsi" w:cstheme="majorHAnsi"/>
          <w:color w:val="000000"/>
          <w:sz w:val="22"/>
          <w:szCs w:val="22"/>
        </w:rPr>
        <w:t>Aleja Pokoju 81 uzyskał już pozwolenie na użytkowanie. Obecnie trwa p</w:t>
      </w:r>
      <w:r w:rsidR="005928B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roces komercjalizacji obiekt</w:t>
      </w:r>
      <w:r w:rsidR="0006579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u</w:t>
      </w:r>
      <w:r w:rsidR="005928B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w</w:t>
      </w:r>
      <w:r w:rsidR="0006579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którym w</w:t>
      </w:r>
      <w:r w:rsidR="005928B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zasadzie od ręki dostępne są przestrzenie biurowe dające szerokie możliwości aranżacji.</w:t>
      </w:r>
      <w:r w:rsidR="007616A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7205197A" w14:textId="0C9ABFC8" w:rsidR="00037559" w:rsidRPr="00814E22" w:rsidRDefault="00814E22" w:rsidP="00037559">
      <w:pPr>
        <w:suppressAutoHyphens/>
        <w:spacing w:before="240" w:after="120" w:line="240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Biurowiec jest częścią realizowanej przez ATAL wieloetapowej inwestycji łączącej funkcję biurową, handlowo-usługową, a także budynki mieszkalne. </w:t>
      </w:r>
      <w:r w:rsidR="007616A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Obiekt</w:t>
      </w:r>
      <w:r w:rsidR="00065791">
        <w:rPr>
          <w:rFonts w:asciiTheme="majorHAnsi" w:hAnsiTheme="majorHAnsi" w:cstheme="majorHAnsi"/>
          <w:sz w:val="22"/>
          <w:szCs w:val="22"/>
        </w:rPr>
        <w:t xml:space="preserve"> </w:t>
      </w:r>
      <w:r w:rsidR="00037559">
        <w:rPr>
          <w:rFonts w:asciiTheme="majorHAnsi" w:hAnsiTheme="majorHAnsi" w:cstheme="majorHAnsi"/>
          <w:sz w:val="22"/>
          <w:szCs w:val="22"/>
        </w:rPr>
        <w:t xml:space="preserve">powstał </w:t>
      </w:r>
      <w:r w:rsidR="00037559">
        <w:rPr>
          <w:rFonts w:asciiTheme="majorHAnsi" w:hAnsiTheme="majorHAnsi" w:cstheme="majorHAnsi"/>
          <w:bCs/>
          <w:sz w:val="22"/>
          <w:szCs w:val="22"/>
        </w:rPr>
        <w:t>n</w:t>
      </w:r>
      <w:r w:rsidR="00037559" w:rsidRPr="008E1AFF">
        <w:rPr>
          <w:rFonts w:asciiTheme="majorHAnsi" w:hAnsiTheme="majorHAnsi" w:cstheme="majorHAnsi"/>
          <w:bCs/>
          <w:sz w:val="22"/>
          <w:szCs w:val="22"/>
        </w:rPr>
        <w:t>a krakowskich Czyżynach</w:t>
      </w:r>
      <w:r w:rsidR="00037559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037559" w:rsidRPr="00372EE4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przy jednej z głównych </w:t>
      </w:r>
      <w:r w:rsidR="00037559" w:rsidRPr="00372EE4">
        <w:rPr>
          <w:rFonts w:asciiTheme="majorHAnsi" w:hAnsiTheme="majorHAnsi" w:cstheme="majorHAnsi"/>
          <w:bCs/>
          <w:color w:val="000000"/>
          <w:sz w:val="22"/>
          <w:szCs w:val="22"/>
        </w:rPr>
        <w:t>arterii stolicy Małopolski.</w:t>
      </w:r>
      <w:r w:rsidR="0003755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Dzięki czemu p</w:t>
      </w:r>
      <w:r w:rsidR="00037559" w:rsidRPr="00372EE4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rzyszli pracownicy </w:t>
      </w:r>
      <w:r w:rsidR="0003755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mają zapewniony dogodny dojazd </w:t>
      </w:r>
      <w:r w:rsidR="00037559" w:rsidRPr="00372EE4">
        <w:rPr>
          <w:rFonts w:asciiTheme="majorHAnsi" w:hAnsiTheme="majorHAnsi" w:cstheme="majorHAnsi"/>
          <w:bCs/>
          <w:color w:val="000000"/>
          <w:sz w:val="22"/>
          <w:szCs w:val="22"/>
        </w:rPr>
        <w:t>do miejsca pracy</w:t>
      </w:r>
      <w:r w:rsidR="0003755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różnymi środkami komunikacji </w:t>
      </w:r>
      <w:r w:rsidR="00037559" w:rsidRPr="00372EE4">
        <w:rPr>
          <w:rFonts w:asciiTheme="majorHAnsi" w:hAnsiTheme="majorHAnsi" w:cstheme="majorHAnsi"/>
          <w:bCs/>
          <w:color w:val="000000"/>
          <w:sz w:val="22"/>
          <w:szCs w:val="22"/>
        </w:rPr>
        <w:t>z każdego zakątka Krakowa</w:t>
      </w:r>
      <w:r w:rsidR="0003755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, a także na wyciągnięcie ręki dostęp do oferty </w:t>
      </w:r>
      <w:r w:rsidR="00037559" w:rsidRPr="0000270C">
        <w:rPr>
          <w:rFonts w:asciiTheme="majorHAnsi" w:hAnsiTheme="majorHAnsi" w:cstheme="majorHAnsi"/>
          <w:bCs/>
          <w:color w:val="000000"/>
          <w:sz w:val="22"/>
          <w:szCs w:val="22"/>
        </w:rPr>
        <w:t>handlowej, restauracyjnej i rozrywkowej.</w:t>
      </w:r>
    </w:p>
    <w:p w14:paraId="7FB0518E" w14:textId="69E6240D" w:rsidR="00037559" w:rsidRPr="007616AA" w:rsidRDefault="00037559" w:rsidP="00037559">
      <w:pPr>
        <w:suppressAutoHyphens/>
        <w:spacing w:before="240" w:after="120" w:line="240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333183">
        <w:rPr>
          <w:rFonts w:asciiTheme="majorHAnsi" w:hAnsiTheme="majorHAnsi" w:cstheme="majorHAnsi"/>
          <w:bCs/>
          <w:color w:val="000000"/>
          <w:sz w:val="22"/>
          <w:szCs w:val="22"/>
        </w:rPr>
        <w:t>Aleja Pokoju 81 składa się z pięciokondygnacyjnego budynku klasy A z podziemnym parkingiem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. </w:t>
      </w:r>
      <w:r w:rsidRPr="00333183">
        <w:rPr>
          <w:rFonts w:asciiTheme="majorHAnsi" w:hAnsiTheme="majorHAnsi" w:cstheme="majorHAnsi"/>
          <w:bCs/>
          <w:color w:val="000000"/>
          <w:sz w:val="22"/>
          <w:szCs w:val="22"/>
        </w:rPr>
        <w:t>Łączna powierzchnia obiektu wyn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osi</w:t>
      </w:r>
      <w:r w:rsidRPr="00333183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8 400 mkw., a 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pod</w:t>
      </w:r>
      <w:r w:rsidRPr="00333183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naj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e</w:t>
      </w:r>
      <w:r w:rsidRPr="00333183">
        <w:rPr>
          <w:rFonts w:asciiTheme="majorHAnsi" w:hAnsiTheme="majorHAnsi" w:cstheme="majorHAnsi"/>
          <w:bCs/>
          <w:color w:val="000000"/>
          <w:sz w:val="22"/>
          <w:szCs w:val="22"/>
        </w:rPr>
        <w:t>m przekazane zosta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ło</w:t>
      </w:r>
      <w:r w:rsidRPr="00333183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7 600 mkw.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Wysoką jakość budynku oraz innowacyjność zastosowanych rozwiązań potwierdza </w:t>
      </w:r>
      <w:r w:rsidRPr="00333183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certyfikat BREEAM </w:t>
      </w:r>
      <w:proofErr w:type="spellStart"/>
      <w:r w:rsidRPr="00333183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Very</w:t>
      </w:r>
      <w:proofErr w:type="spellEnd"/>
      <w:r w:rsidRPr="00333183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 xml:space="preserve"> Good dla Design </w:t>
      </w:r>
      <w:proofErr w:type="spellStart"/>
      <w:r w:rsidRPr="00333183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Stage</w:t>
      </w:r>
      <w:proofErr w:type="spellEnd"/>
      <w:r w:rsidRPr="00333183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.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Pr="00B2484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Na parterze budynku 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poza reprezentacyjnym lobby zaplanowano przestrzeń o </w:t>
      </w:r>
      <w:r w:rsidRPr="00B24841">
        <w:rPr>
          <w:rFonts w:asciiTheme="majorHAnsi" w:hAnsiTheme="majorHAnsi" w:cstheme="majorHAnsi"/>
          <w:bCs/>
          <w:color w:val="000000"/>
          <w:sz w:val="22"/>
          <w:szCs w:val="22"/>
        </w:rPr>
        <w:lastRenderedPageBreak/>
        <w:t>przeznaczeni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u</w:t>
      </w:r>
      <w:r w:rsidRPr="00B2484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handlowo-usługowym, gdzie znaj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dą się sklepy, usługi i gastronomia. Zadbano także o </w:t>
      </w:r>
      <w:r w:rsidRPr="002B1C01">
        <w:rPr>
          <w:rFonts w:asciiTheme="majorHAnsi" w:hAnsiTheme="majorHAnsi" w:cstheme="majorHAnsi"/>
          <w:bCs/>
          <w:color w:val="000000"/>
          <w:sz w:val="22"/>
          <w:szCs w:val="22"/>
        </w:rPr>
        <w:t>popularyzacj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>ę</w:t>
      </w:r>
      <w:r w:rsidRPr="002B1C01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przyjaznych środowisku dojazdów do pracy, dzięki stworzeniu infrastruktury rowerowej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oraz </w:t>
      </w:r>
      <w:r w:rsidR="00814E22">
        <w:rPr>
          <w:rFonts w:asciiTheme="majorHAnsi" w:hAnsiTheme="majorHAnsi" w:cstheme="majorHAnsi"/>
          <w:bCs/>
          <w:color w:val="000000"/>
          <w:sz w:val="22"/>
          <w:szCs w:val="22"/>
        </w:rPr>
        <w:t>dostępu do stacji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ładowania pojazdów elektrycznych. </w:t>
      </w:r>
    </w:p>
    <w:p w14:paraId="5A1BE765" w14:textId="77777777" w:rsidR="00037559" w:rsidRPr="005B7FD2" w:rsidRDefault="00037559" w:rsidP="00037559">
      <w:pPr>
        <w:pStyle w:val="NormalnyWeb"/>
        <w:spacing w:before="24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B7FD2">
        <w:rPr>
          <w:rFonts w:asciiTheme="majorHAnsi" w:hAnsiTheme="majorHAnsi" w:cstheme="majorHAnsi"/>
          <w:bCs/>
          <w:sz w:val="22"/>
          <w:szCs w:val="22"/>
        </w:rPr>
        <w:t xml:space="preserve">Deweloper realizuje także biurowce w innych lokalizacjach, o czym na bieżąco informuje na dedykowanej stronie internetowej: </w:t>
      </w:r>
      <w:hyperlink r:id="rId5" w:history="1">
        <w:r w:rsidRPr="005B7FD2">
          <w:rPr>
            <w:rStyle w:val="Hipercze"/>
            <w:rFonts w:asciiTheme="majorHAnsi" w:hAnsiTheme="majorHAnsi" w:cstheme="majorHAnsi"/>
            <w:bCs/>
            <w:sz w:val="22"/>
            <w:szCs w:val="22"/>
          </w:rPr>
          <w:t>atalbusiness.pl</w:t>
        </w:r>
      </w:hyperlink>
      <w:r w:rsidRPr="005B7FD2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0D88F496" w14:textId="77777777" w:rsidR="00037559" w:rsidRPr="002E7167" w:rsidRDefault="00037559" w:rsidP="00491A63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</w:p>
    <w:p w14:paraId="1A12DC95" w14:textId="77777777" w:rsidR="00491A63" w:rsidRPr="00991150" w:rsidRDefault="00491A63" w:rsidP="00491A63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B9E058" wp14:editId="36E06CA8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03457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60A50297" w14:textId="77777777" w:rsidR="00491A63" w:rsidRPr="004009C7" w:rsidRDefault="00491A63" w:rsidP="00491A63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3561391E" w14:textId="77777777" w:rsidR="00491A63" w:rsidRDefault="00491A63" w:rsidP="00491A6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B536F5" wp14:editId="750A2B3E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48BCB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6DD8FAB4" w14:textId="77777777" w:rsidR="00491A63" w:rsidRPr="00BB7A50" w:rsidRDefault="00491A63" w:rsidP="00491A6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3816BE2E" w14:textId="77777777" w:rsidR="00491A63" w:rsidRPr="004009C7" w:rsidRDefault="00491A63" w:rsidP="00491A63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5B8ACF0A" w14:textId="77777777" w:rsidR="00491A63" w:rsidRPr="004009C7" w:rsidRDefault="00491A63" w:rsidP="00491A63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</w:t>
      </w:r>
      <w:proofErr w:type="spellStart"/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Laszkowska</w:t>
      </w:r>
      <w:proofErr w:type="spellEnd"/>
    </w:p>
    <w:p w14:paraId="773594C9" w14:textId="77777777" w:rsidR="00491A63" w:rsidRPr="00C408B3" w:rsidRDefault="00491A63" w:rsidP="00491A63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sz w:val="20"/>
          <w:szCs w:val="20"/>
          <w:shd w:val="clear" w:color="auto" w:fill="FFFFFF"/>
          <w:lang w:val="en-US" w:eastAsia="ar-SA"/>
        </w:rPr>
        <w:t>PR Manager</w:t>
      </w:r>
    </w:p>
    <w:p w14:paraId="5D99E146" w14:textId="77777777" w:rsidR="00491A63" w:rsidRPr="00C408B3" w:rsidRDefault="00491A63" w:rsidP="00491A63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proofErr w:type="spellStart"/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</w:t>
      </w:r>
      <w:proofErr w:type="spellEnd"/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 xml:space="preserve"> Borkowski</w:t>
      </w:r>
    </w:p>
    <w:p w14:paraId="736416D0" w14:textId="77777777" w:rsidR="00491A63" w:rsidRPr="00C408B3" w:rsidRDefault="00491A63" w:rsidP="00491A63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61CC2857" w14:textId="77777777" w:rsidR="00491A63" w:rsidRPr="00D90B98" w:rsidRDefault="00491A63" w:rsidP="00491A63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bookmarkEnd w:id="0"/>
    <w:p w14:paraId="70347854" w14:textId="77777777" w:rsidR="00491A63" w:rsidRDefault="00491A63" w:rsidP="00491A63"/>
    <w:p w14:paraId="1F127E81" w14:textId="77777777" w:rsidR="00491A63" w:rsidRDefault="00491A63"/>
    <w:sectPr w:rsidR="00491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63"/>
    <w:rsid w:val="00037559"/>
    <w:rsid w:val="00065791"/>
    <w:rsid w:val="000C2DD7"/>
    <w:rsid w:val="000F4462"/>
    <w:rsid w:val="001E3943"/>
    <w:rsid w:val="002A7BE2"/>
    <w:rsid w:val="003B3534"/>
    <w:rsid w:val="003C0980"/>
    <w:rsid w:val="00441B4D"/>
    <w:rsid w:val="00460745"/>
    <w:rsid w:val="00473FB9"/>
    <w:rsid w:val="00491A63"/>
    <w:rsid w:val="004C6B7B"/>
    <w:rsid w:val="00507B68"/>
    <w:rsid w:val="005928BF"/>
    <w:rsid w:val="005D0B0E"/>
    <w:rsid w:val="00667B6F"/>
    <w:rsid w:val="007616AA"/>
    <w:rsid w:val="00814E22"/>
    <w:rsid w:val="00903904"/>
    <w:rsid w:val="00942F26"/>
    <w:rsid w:val="00951181"/>
    <w:rsid w:val="009C2C97"/>
    <w:rsid w:val="009F0160"/>
    <w:rsid w:val="00A86454"/>
    <w:rsid w:val="00AE3F40"/>
    <w:rsid w:val="00B11796"/>
    <w:rsid w:val="00B91299"/>
    <w:rsid w:val="00BE5033"/>
    <w:rsid w:val="00C00948"/>
    <w:rsid w:val="00CF47DD"/>
    <w:rsid w:val="00CF6B81"/>
    <w:rsid w:val="00DC18AE"/>
    <w:rsid w:val="00EB3353"/>
    <w:rsid w:val="00F24D19"/>
    <w:rsid w:val="00F8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C32E"/>
  <w15:chartTrackingRefBased/>
  <w15:docId w15:val="{A41E36A9-B473-4BF8-9015-7D51100D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63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91A63"/>
    <w:rPr>
      <w:color w:val="000080"/>
      <w:u w:val="single"/>
    </w:rPr>
  </w:style>
  <w:style w:type="paragraph" w:styleId="Bezodstpw">
    <w:name w:val="No Spacing"/>
    <w:uiPriority w:val="1"/>
    <w:qFormat/>
    <w:rsid w:val="00491A63"/>
    <w:pPr>
      <w:spacing w:after="0" w:line="240" w:lineRule="auto"/>
    </w:pPr>
    <w:rPr>
      <w:rFonts w:eastAsiaTheme="minorEastAsia"/>
      <w:sz w:val="21"/>
      <w:szCs w:val="21"/>
    </w:rPr>
  </w:style>
  <w:style w:type="paragraph" w:styleId="NormalnyWeb">
    <w:name w:val="Normal (Web)"/>
    <w:basedOn w:val="Normalny"/>
    <w:rsid w:val="00037559"/>
    <w:pPr>
      <w:widowControl w:val="0"/>
      <w:suppressAutoHyphens/>
      <w:spacing w:before="100" w:after="100" w:line="200" w:lineRule="atLeast"/>
    </w:pPr>
    <w:rPr>
      <w:rFonts w:ascii="Times New Roman" w:eastAsia="Times New Roman" w:hAnsi="Times New Roman" w:cs="Times New Roman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atalbusiness.p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31</cp:revision>
  <dcterms:created xsi:type="dcterms:W3CDTF">2021-09-08T13:33:00Z</dcterms:created>
  <dcterms:modified xsi:type="dcterms:W3CDTF">2021-09-16T09:09:00Z</dcterms:modified>
</cp:coreProperties>
</file>