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B4299" w14:textId="77777777" w:rsidR="00610C79" w:rsidRPr="004F177C" w:rsidRDefault="00610C79" w:rsidP="00610C79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bookmarkStart w:id="0" w:name="_Hlk67311269"/>
      <w:r w:rsidRPr="004F177C">
        <w:rPr>
          <w:rFonts w:ascii="Poppins" w:hAnsi="Poppins" w:cs="Poppin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7A1135F" wp14:editId="1970E141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26DCD9" w14:textId="77777777" w:rsidR="00610C79" w:rsidRPr="004F177C" w:rsidRDefault="00610C79" w:rsidP="00610C79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5FF32E92" w14:textId="77777777" w:rsidR="00610C79" w:rsidRDefault="00610C79" w:rsidP="00610C79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0F4E8AA8" w14:textId="0D285007" w:rsidR="00610C79" w:rsidRPr="005732BB" w:rsidRDefault="00610C79" w:rsidP="00610C79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Warszawa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, </w:t>
      </w:r>
      <w:r w:rsidR="00CA10FD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9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czerwca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2021</w:t>
      </w:r>
      <w:r w:rsidRPr="000F6A29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532A0CEC" w14:textId="77777777" w:rsidR="00610C79" w:rsidRPr="00D42FBC" w:rsidRDefault="00610C79" w:rsidP="00610C79">
      <w:pPr>
        <w:rPr>
          <w:rFonts w:ascii="Calibri Light" w:hAnsi="Calibri Light" w:cs="Calibri Light"/>
        </w:rPr>
      </w:pPr>
    </w:p>
    <w:p w14:paraId="0F3E94ED" w14:textId="6485B46B" w:rsidR="00610C79" w:rsidRDefault="00610C79" w:rsidP="00610C79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>ATAL Oporów czeka na mieszkańców</w:t>
      </w:r>
    </w:p>
    <w:p w14:paraId="6EE3FDBE" w14:textId="5FB43A29" w:rsidR="00610C79" w:rsidRPr="001A7494" w:rsidRDefault="00610C79" w:rsidP="00610C79">
      <w:pPr>
        <w:suppressAutoHyphens/>
        <w:autoSpaceDE w:val="0"/>
        <w:spacing w:before="240" w:after="120" w:line="240" w:lineRule="auto"/>
        <w:jc w:val="center"/>
        <w:rPr>
          <w:rFonts w:asciiTheme="majorHAnsi" w:eastAsia="Times New Roman" w:hAnsiTheme="majorHAnsi" w:cstheme="majorHAnsi"/>
          <w:b/>
          <w:bCs/>
          <w:i/>
          <w:i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/>
          <w:bCs/>
          <w:i/>
          <w:iCs/>
          <w:color w:val="000000"/>
          <w:sz w:val="22"/>
          <w:szCs w:val="22"/>
          <w:lang w:eastAsia="ar-SA"/>
        </w:rPr>
        <w:t xml:space="preserve">Dobiegła końca budowa </w:t>
      </w:r>
      <w:r w:rsidR="00B27B57">
        <w:rPr>
          <w:rFonts w:asciiTheme="majorHAnsi" w:eastAsia="Times New Roman" w:hAnsiTheme="majorHAnsi" w:cstheme="majorHAnsi"/>
          <w:b/>
          <w:bCs/>
          <w:i/>
          <w:iCs/>
          <w:color w:val="000000"/>
          <w:sz w:val="22"/>
          <w:szCs w:val="22"/>
          <w:lang w:eastAsia="ar-SA"/>
        </w:rPr>
        <w:t>kameralnego</w:t>
      </w:r>
      <w:r>
        <w:rPr>
          <w:rFonts w:asciiTheme="majorHAnsi" w:eastAsia="Times New Roman" w:hAnsiTheme="majorHAnsi" w:cstheme="majorHAnsi"/>
          <w:b/>
          <w:bCs/>
          <w:i/>
          <w:iCs/>
          <w:color w:val="000000"/>
          <w:sz w:val="22"/>
          <w:szCs w:val="22"/>
          <w:lang w:eastAsia="ar-SA"/>
        </w:rPr>
        <w:t xml:space="preserve"> osiedla ATAL Oporów</w:t>
      </w:r>
      <w:r w:rsidR="00B27B57">
        <w:rPr>
          <w:rFonts w:asciiTheme="majorHAnsi" w:eastAsia="Times New Roman" w:hAnsiTheme="majorHAnsi" w:cstheme="majorHAnsi"/>
          <w:b/>
          <w:bCs/>
          <w:i/>
          <w:iCs/>
          <w:color w:val="000000"/>
          <w:sz w:val="22"/>
          <w:szCs w:val="22"/>
          <w:lang w:eastAsia="ar-SA"/>
        </w:rPr>
        <w:t xml:space="preserve"> we Wrocławiu</w:t>
      </w:r>
    </w:p>
    <w:p w14:paraId="12B765B2" w14:textId="29CDF84D" w:rsidR="00E46B8A" w:rsidRDefault="00610C79" w:rsidP="00610C79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 w:rsidRPr="0099115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ATAL, ogólnopolski deweloper,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zakończył budowę i </w:t>
      </w:r>
      <w:r w:rsidRPr="006D253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uzyskał pozwolenie na użytkowanie dla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E46B8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jednoetapowej inwestycji ATAL Oporów. </w:t>
      </w:r>
      <w:r w:rsidR="005B774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Do 136 komfortowych mieszkań wybudowanych w ośmiu budynkach </w:t>
      </w:r>
      <w:r w:rsidR="005B7740" w:rsidRPr="00E46B8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wielorodzinnych i czterech dwulokalowych domach</w:t>
      </w:r>
      <w:r w:rsidR="005B774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wprowadzą się wkrótce pierwsi mieszkańcy. </w:t>
      </w:r>
      <w:r w:rsidR="00E46B8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Osiedle zlokalizowane</w:t>
      </w:r>
      <w:r w:rsidR="00E46B8A" w:rsidRPr="00E46B8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5B774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jest </w:t>
      </w:r>
      <w:r w:rsidR="00E46B8A" w:rsidRPr="00E46B8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na wrocławskim Oporowie, przy ul. Cesarzowickiej, </w:t>
      </w:r>
      <w:r w:rsidR="00E46B8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 </w:t>
      </w:r>
      <w:r w:rsidR="00DA07B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jednej z najbardziej zielonych i najchętniej wybieranych dzielnic mieszkaniowych stolicy Dolnego Śląska. </w:t>
      </w:r>
      <w:r w:rsidR="00CB393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Jego a</w:t>
      </w:r>
      <w:r w:rsidR="00E46B8A" w:rsidRPr="00E46B8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tutem jest </w:t>
      </w:r>
      <w:r w:rsidR="00DA07BC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jego kameralny charakter oraz </w:t>
      </w:r>
      <w:r w:rsidR="00E46B8A" w:rsidRPr="00E46B8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wygodna komunikacja z centrum miasta. </w:t>
      </w:r>
      <w:r w:rsidR="00CB393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Inwestycja cieszyła się bardzo dużym zainteresowaniem, a wszystkie mieszkania znalazły swoich nabywców.</w:t>
      </w:r>
    </w:p>
    <w:p w14:paraId="47379932" w14:textId="77777777" w:rsidR="00610C79" w:rsidRPr="00991150" w:rsidRDefault="00610C79" w:rsidP="00610C79">
      <w:pPr>
        <w:suppressAutoHyphens/>
        <w:autoSpaceDE w:val="0"/>
        <w:spacing w:before="240" w:after="120" w:line="240" w:lineRule="auto"/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A7E47DE" wp14:editId="7997CD89">
                <wp:simplePos x="0" y="0"/>
                <wp:positionH relativeFrom="column">
                  <wp:posOffset>43180</wp:posOffset>
                </wp:positionH>
                <wp:positionV relativeFrom="paragraph">
                  <wp:posOffset>157480</wp:posOffset>
                </wp:positionV>
                <wp:extent cx="461645" cy="295910"/>
                <wp:effectExtent l="0" t="0" r="0" b="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19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0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21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DC6D6" id="Grupa 36" o:spid="_x0000_s1026" style="position:absolute;margin-left:3.4pt;margin-top:12.4pt;width:36.35pt;height:23.3pt;z-index:251660288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" adj="10800" fillcolor="#ed202f" stroked="f" strokeweight="1pt"/>
                <w10:wrap type="through"/>
              </v:group>
            </w:pict>
          </mc:Fallback>
        </mc:AlternateContent>
      </w:r>
    </w:p>
    <w:p w14:paraId="3AFCF339" w14:textId="77777777" w:rsidR="00610C79" w:rsidRDefault="00610C79" w:rsidP="00610C79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150BA64E" w14:textId="77777777" w:rsidR="00610C79" w:rsidRDefault="00610C79" w:rsidP="00610C79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</w:p>
    <w:p w14:paraId="32ED058D" w14:textId="080EE26E" w:rsidR="00477F9D" w:rsidRPr="00976847" w:rsidRDefault="00991C7F" w:rsidP="00610C79">
      <w:pPr>
        <w:pStyle w:val="Bezodstpw"/>
        <w:jc w:val="both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D</w:t>
      </w:r>
      <w:r w:rsidR="00610C79" w:rsidRPr="00976847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obiegła końca realizacja </w:t>
      </w: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jednoetapowego</w:t>
      </w:r>
      <w:r w:rsidR="00610C79" w:rsidRPr="00976847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przedsięwzięcia</w:t>
      </w: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ATAL Oporów. Osiedle wyróżnia kameralny charakter</w:t>
      </w:r>
      <w:r w:rsidR="00AB141E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–</w:t>
      </w:r>
      <w:r w:rsidR="00AB141E" w:rsidRPr="00976847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składa się z budynków z niewielką liczbą mieszkań oraz dwukondygnacyjnych domów</w:t>
      </w:r>
      <w:r w:rsidR="00AB141E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– oraz</w:t>
      </w: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przemyślan</w:t>
      </w:r>
      <w:r w:rsidR="00AB141E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e</w:t>
      </w: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 rozwiązania architektoniczn</w:t>
      </w:r>
      <w:r w:rsidR="00AB141E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e. </w:t>
      </w:r>
      <w:r w:rsidR="00477F9D" w:rsidRPr="00976847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Na pierwotnym rynku mieszkaniowym takie projekty są </w:t>
      </w:r>
      <w:r w:rsidR="005B7740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niezwykle </w:t>
      </w:r>
      <w:r w:rsidR="00477F9D" w:rsidRPr="00976847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rzadkie i jednocześnie bardzo atrakcyjne, co potwierdza </w:t>
      </w:r>
      <w:r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 xml:space="preserve">wysoka kontraktacja już od wczesnego etapu budowy i </w:t>
      </w:r>
      <w:r w:rsidR="00477F9D" w:rsidRPr="00976847"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  <w:t>szybkie wyprzedanie całej oferty dostępnych mieszkań</w:t>
      </w:r>
    </w:p>
    <w:p w14:paraId="0BD7A574" w14:textId="77777777" w:rsidR="00610C79" w:rsidRPr="00991150" w:rsidRDefault="00610C79" w:rsidP="00610C79">
      <w:pPr>
        <w:pStyle w:val="Bezodstpw"/>
        <w:rPr>
          <w:rFonts w:asciiTheme="majorHAnsi" w:eastAsia="Times New Roman" w:hAnsiTheme="majorHAnsi" w:cstheme="majorHAnsi"/>
          <w:bCs/>
          <w:i/>
          <w:iCs/>
          <w:color w:val="000000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FB50252" wp14:editId="6E26DFE0">
                <wp:simplePos x="0" y="0"/>
                <wp:positionH relativeFrom="column">
                  <wp:posOffset>5257799</wp:posOffset>
                </wp:positionH>
                <wp:positionV relativeFrom="paragraph">
                  <wp:posOffset>115570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16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7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" name="Strzałka: pagon 18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890E3" id="Grupa 35" o:spid="_x0000_s1026" style="position:absolute;margin-left:414pt;margin-top:9.1pt;width:36.35pt;height:23.3pt;z-index:251661312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"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" adj="10800" fillcolor="#ed202f" stroked="f" strokeweight="1pt"/>
                <w10:wrap type="through"/>
              </v:group>
            </w:pict>
          </mc:Fallback>
        </mc:AlternateContent>
      </w:r>
    </w:p>
    <w:p w14:paraId="6AF30737" w14:textId="77777777" w:rsidR="00610C79" w:rsidRPr="00677427" w:rsidRDefault="00610C79" w:rsidP="00610C79">
      <w:pPr>
        <w:pStyle w:val="Bezodstpw"/>
        <w:jc w:val="right"/>
        <w:rPr>
          <w:rFonts w:asciiTheme="majorHAnsi" w:eastAsia="Times New Roman" w:hAnsiTheme="majorHAnsi" w:cstheme="majorHAnsi"/>
          <w:i/>
          <w:iCs/>
          <w:lang w:eastAsia="ar-SA"/>
        </w:rPr>
      </w:pP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– mówi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 </w:t>
      </w:r>
      <w:r w:rsidRPr="003F0BFD"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>Zbigniew Juroszek, Prezes ATAL</w:t>
      </w:r>
      <w:r>
        <w:rPr>
          <w:rFonts w:asciiTheme="majorHAnsi" w:eastAsia="Times New Roman" w:hAnsiTheme="majorHAnsi" w:cstheme="majorHAnsi"/>
          <w:b/>
          <w:bCs/>
          <w:i/>
          <w:iCs/>
          <w:lang w:eastAsia="ar-SA"/>
        </w:rPr>
        <w:t xml:space="preserve"> S.A</w:t>
      </w:r>
      <w:r w:rsidRPr="00677427">
        <w:rPr>
          <w:rFonts w:asciiTheme="majorHAnsi" w:eastAsia="Times New Roman" w:hAnsiTheme="majorHAnsi" w:cstheme="majorHAnsi"/>
          <w:i/>
          <w:iCs/>
          <w:lang w:eastAsia="ar-SA"/>
        </w:rPr>
        <w:t xml:space="preserve">.   </w:t>
      </w:r>
    </w:p>
    <w:p w14:paraId="0868AC0A" w14:textId="77777777" w:rsidR="00610C79" w:rsidRDefault="00610C79" w:rsidP="00610C79">
      <w:pPr>
        <w:pStyle w:val="Bezodstpw"/>
        <w:rPr>
          <w:rFonts w:asciiTheme="majorHAnsi" w:eastAsia="Times New Roman" w:hAnsiTheme="majorHAnsi" w:cstheme="majorHAnsi"/>
          <w:b/>
          <w:bCs/>
          <w:lang w:eastAsia="ar-SA"/>
        </w:rPr>
      </w:pPr>
    </w:p>
    <w:p w14:paraId="6112A694" w14:textId="62F240F7" w:rsidR="005950C8" w:rsidRDefault="009D2878" w:rsidP="00610C79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O</w:t>
      </w:r>
      <w:r w:rsidR="005950C8" w:rsidRPr="005950C8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siedle ATAL Oporów 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to jednoetapowe przedsięwzięcie </w:t>
      </w:r>
      <w:r w:rsidR="005950C8" w:rsidRPr="005950C8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składa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jące</w:t>
      </w:r>
      <w:r w:rsidR="005950C8" w:rsidRPr="005950C8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się 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z </w:t>
      </w:r>
      <w:r w:rsidR="005950C8" w:rsidRPr="005950C8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8 wielorodzinnych budynków oraz 4 dom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ów</w:t>
      </w:r>
      <w:r w:rsidR="005950C8" w:rsidRPr="005950C8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dwulokalow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ych</w:t>
      </w:r>
      <w:r w:rsidR="005950C8" w:rsidRPr="005950C8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, w których zaprojektowano łącznie 136 mieszkań o zróżnicowanych metrażach – od 40,78 do 126,17 mkw. Klienci mog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li</w:t>
      </w:r>
      <w:r w:rsidR="005950C8" w:rsidRPr="005950C8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wybierać spośród lokali dwu-, trzy-, cztero- i pięciopokojowych. Niezależnie od układu, do każdego z nich przynależ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y </w:t>
      </w:r>
      <w:r w:rsidR="005950C8" w:rsidRPr="005950C8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ogródek – na parterze – lub </w:t>
      </w:r>
      <w:r w:rsidR="00BE2030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przestronny </w:t>
      </w:r>
      <w:r w:rsidR="005950C8" w:rsidRPr="005950C8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balkon – na wyższych kondygnacjach. Ponadto 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dla wygody przyszłych lokatorów powstało</w:t>
      </w:r>
      <w:r w:rsidR="005950C8" w:rsidRPr="005950C8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138 komórek lokatorskich oraz 151 miejsc postojowych.</w:t>
      </w:r>
    </w:p>
    <w:p w14:paraId="0F9FBFF2" w14:textId="16CCC3FE" w:rsidR="005950C8" w:rsidRPr="001B714A" w:rsidRDefault="005950C8" w:rsidP="00610C79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sz w:val="22"/>
          <w:szCs w:val="22"/>
          <w:lang w:eastAsia="ar-SA"/>
        </w:rPr>
      </w:pPr>
      <w:r w:rsidRPr="00C4644E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Atutem </w:t>
      </w:r>
      <w:r w:rsidR="00C4644E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inwestycji </w:t>
      </w:r>
      <w:r w:rsidRPr="00C4644E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jest lokalizacja na Oporowie – jednym z bardziej atrakcyjnych osiedli Wrocławia. Łatwy dostęp do infrastruktury miejskiej, wygodna komunikacja z centrum miasta oraz bliskie sąsiedztwo terenów zielonych sprawiają, że inwestycja wpisuje się w zróżnicowane potrzeby mieszkańców</w:t>
      </w:r>
      <w:r w:rsidR="00C4644E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. </w:t>
      </w:r>
      <w:r w:rsidR="001B714A" w:rsidRPr="001B714A">
        <w:rPr>
          <w:rFonts w:asciiTheme="majorHAnsi" w:eastAsia="Times New Roman" w:hAnsiTheme="majorHAnsi" w:cstheme="majorHAnsi"/>
          <w:sz w:val="22"/>
          <w:szCs w:val="22"/>
          <w:lang w:eastAsia="ar-SA"/>
        </w:rPr>
        <w:t>W sąsiedztwie kompleksu funkcjonują liczne sklepy oraz punkty handlowo-usługowe.</w:t>
      </w:r>
    </w:p>
    <w:p w14:paraId="009DDB84" w14:textId="7D57AA3A" w:rsidR="001B714A" w:rsidRDefault="001B714A" w:rsidP="008552E9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ATAL Oporów</w:t>
      </w:r>
      <w:r w:rsidR="00BE2030" w:rsidRPr="00BE2030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</w:t>
      </w:r>
      <w:r w:rsidR="00BE2030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to 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osiedle </w:t>
      </w:r>
      <w:r w:rsidRPr="001B714A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zaprojektowane tak, aby atrakcyjna architektura, stworzony z troską o komfort mieszkańców teren osiedla oraz zróżnicowana oferta mieszkań odpowiadały na </w:t>
      </w:r>
      <w:r w:rsidR="00BE2030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indywidualne </w:t>
      </w:r>
      <w:r w:rsidRPr="001B714A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potrzeby poszukujących nieruchomości wrocławian.</w:t>
      </w:r>
      <w:r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Ponadto r</w:t>
      </w:r>
      <w:r w:rsidR="005950C8" w:rsidRPr="001B714A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uch samochodowy na terenie kompleksu odbywać się będzie poniżej linii grunt</w:t>
      </w:r>
      <w:r w:rsidR="000338C9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>u</w:t>
      </w:r>
      <w:r w:rsidR="005950C8" w:rsidRPr="001B714A"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  <w:t xml:space="preserve"> – w kondygnacji podziemnej – dzięki czemu inwestycja zyska na kameralności. </w:t>
      </w:r>
    </w:p>
    <w:p w14:paraId="3611F9D8" w14:textId="43A16DEF" w:rsidR="008552E9" w:rsidRPr="001B714A" w:rsidRDefault="00610C79" w:rsidP="008552E9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color w:val="000000"/>
          <w:sz w:val="22"/>
          <w:szCs w:val="22"/>
          <w:lang w:eastAsia="ar-SA"/>
        </w:rPr>
      </w:pPr>
      <w:r w:rsidRPr="008552E9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lastRenderedPageBreak/>
        <w:t xml:space="preserve">Na </w:t>
      </w:r>
      <w:r w:rsidR="009C0C7B" w:rsidRPr="008552E9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wrocławskie </w:t>
      </w:r>
      <w:r w:rsidRPr="008552E9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>portfolio dewelopera składa się szereg zróżnicowanych inwestycji. Mieszkania o zróżnicowanym metrażu i układzie dostępne są w</w:t>
      </w:r>
      <w:r w:rsidR="008552E9" w:rsidRPr="008552E9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wieloetapowej</w:t>
      </w:r>
      <w:r w:rsidRPr="008552E9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 inwestycji </w:t>
      </w:r>
      <w:r w:rsidR="008552E9" w:rsidRPr="008552E9">
        <w:rPr>
          <w:rFonts w:asciiTheme="majorHAnsi" w:eastAsia="Times New Roman" w:hAnsiTheme="majorHAnsi" w:cstheme="majorHAnsi"/>
          <w:b/>
          <w:bCs/>
          <w:sz w:val="22"/>
          <w:szCs w:val="22"/>
          <w:shd w:val="clear" w:color="auto" w:fill="FFFFFF"/>
          <w:lang w:eastAsia="ar-SA"/>
        </w:rPr>
        <w:t>Nowe Miasto Jagodno</w:t>
      </w:r>
      <w:r w:rsidRPr="008552E9">
        <w:rPr>
          <w:rFonts w:asciiTheme="majorHAnsi" w:eastAsia="Times New Roman" w:hAnsiTheme="majorHAnsi" w:cstheme="majorHAnsi"/>
          <w:b/>
          <w:sz w:val="22"/>
          <w:szCs w:val="22"/>
          <w:shd w:val="clear" w:color="auto" w:fill="FFFFFF"/>
          <w:lang w:eastAsia="ar-SA"/>
        </w:rPr>
        <w:t xml:space="preserve"> </w:t>
      </w:r>
      <w:r w:rsidRPr="008552E9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– </w:t>
      </w:r>
      <w:r w:rsidR="008552E9" w:rsidRPr="008552E9">
        <w:rPr>
          <w:rFonts w:asciiTheme="majorHAnsi" w:eastAsia="Times New Roman" w:hAnsiTheme="majorHAnsi" w:cstheme="majorHAnsi"/>
          <w:sz w:val="22"/>
          <w:szCs w:val="22"/>
          <w:shd w:val="clear" w:color="auto" w:fill="FFFFFF"/>
          <w:lang w:eastAsia="ar-SA"/>
        </w:rPr>
        <w:t xml:space="preserve">nowoczesnym osiedlu zlokalizowanym </w:t>
      </w:r>
      <w:r w:rsidR="008552E9" w:rsidRPr="008552E9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 południowej części Wrocławia, u zbiegu ulic Asfaltowej oraz Buforowej, w perspektywicznej i rozwijającej się dzielnicy Krzyki.</w:t>
      </w:r>
      <w:r w:rsidR="008552E9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="008552E9" w:rsidRPr="00847AC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Dostępne są także </w:t>
      </w:r>
      <w:r w:rsidR="00B85FFB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ostatnie </w:t>
      </w:r>
      <w:r w:rsidR="008552E9" w:rsidRPr="00847AC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mieszkania</w:t>
      </w:r>
      <w:r w:rsidR="00B85FFB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i lokale usługowe</w:t>
      </w:r>
      <w:r w:rsidR="008552E9" w:rsidRPr="00847AC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w wieloetapowym projekcie </w:t>
      </w:r>
      <w:r w:rsidR="008552E9" w:rsidRPr="002A1868"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  <w:t>Nowe Miasto Różanka</w:t>
      </w:r>
      <w:r w:rsidR="008552E9" w:rsidRPr="00847AC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powstającym w północnej części miasta przy ul. Obornickiej, niedaleko Odry. Projekt tego osiedla obejmuje rewitalizację zabytkowego spichlerza i pozostałych zabudowań dawnego zespołu „Młyna Różanka”. Na Przedmieściu Oławskim, w nieustannie rozwijającej się dzielnicy ATAL realizuje kompleks </w:t>
      </w:r>
      <w:r w:rsidR="008552E9" w:rsidRPr="002A1868">
        <w:rPr>
          <w:rFonts w:asciiTheme="majorHAnsi" w:eastAsia="Times New Roman" w:hAnsiTheme="majorHAnsi" w:cstheme="majorHAnsi"/>
          <w:b/>
          <w:sz w:val="22"/>
          <w:szCs w:val="22"/>
          <w:lang w:eastAsia="ar-SA"/>
        </w:rPr>
        <w:t>ATAL City Square</w:t>
      </w:r>
      <w:r w:rsidR="008552E9" w:rsidRPr="00847ACF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, który składa się z części mieszkalnej oraz aparthotelowej. Na nabywców czekają także apartamenty inwestycyjne w Krakowskiej 37 – projekt powstaje w dzielnicy Krzyki z łatwym dostępem do centrum miasta.</w:t>
      </w:r>
    </w:p>
    <w:p w14:paraId="4063D4EF" w14:textId="609BF559" w:rsidR="00610C79" w:rsidRPr="0057605C" w:rsidRDefault="00610C79" w:rsidP="00610C79">
      <w:pPr>
        <w:spacing w:before="240" w:after="120" w:line="240" w:lineRule="auto"/>
        <w:jc w:val="both"/>
        <w:rPr>
          <w:rFonts w:asciiTheme="majorHAnsi" w:hAnsiTheme="majorHAnsi" w:cstheme="majorHAnsi"/>
          <w:b/>
          <w:bCs/>
          <w:sz w:val="22"/>
          <w:szCs w:val="22"/>
          <w:shd w:val="clear" w:color="auto" w:fill="FFFFFF"/>
        </w:rPr>
      </w:pPr>
      <w:r w:rsidRPr="00DD34EB">
        <w:rPr>
          <w:rFonts w:asciiTheme="majorHAnsi" w:hAnsiTheme="majorHAnsi" w:cstheme="majorHAnsi"/>
          <w:sz w:val="22"/>
          <w:szCs w:val="22"/>
        </w:rPr>
        <w:t xml:space="preserve">Więcej informacji na </w:t>
      </w:r>
      <w:hyperlink r:id="rId5" w:history="1">
        <w:r w:rsidR="00757059" w:rsidRPr="008F32E6">
          <w:rPr>
            <w:rStyle w:val="Hipercze"/>
            <w:rFonts w:asciiTheme="majorHAnsi" w:hAnsiTheme="majorHAnsi" w:cstheme="majorHAnsi"/>
            <w:sz w:val="22"/>
            <w:szCs w:val="22"/>
          </w:rPr>
          <w:t>www.</w:t>
        </w:r>
        <w:r w:rsidR="00757059" w:rsidRPr="008F32E6">
          <w:rPr>
            <w:rStyle w:val="Hipercze"/>
            <w:rFonts w:asciiTheme="majorHAnsi" w:hAnsiTheme="majorHAnsi" w:cstheme="majorHAnsi"/>
            <w:sz w:val="22"/>
            <w:szCs w:val="22"/>
            <w:shd w:val="clear" w:color="auto" w:fill="FFFFFF"/>
          </w:rPr>
          <w:t>ataloporow.pl</w:t>
        </w:r>
      </w:hyperlink>
    </w:p>
    <w:p w14:paraId="50ECBDA6" w14:textId="77777777" w:rsidR="00610C79" w:rsidRPr="00991150" w:rsidRDefault="00610C79" w:rsidP="00610C79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4677747" wp14:editId="7057D600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ECF6A8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25346791" w14:textId="77777777" w:rsidR="00610C79" w:rsidRPr="004009C7" w:rsidRDefault="00610C79" w:rsidP="00610C79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6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Juroszek.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Catalyst, a od 2015 roku akcje ATAL notowane są na Giełdzie Papierów Wartościowych w Warszawie. </w:t>
      </w:r>
    </w:p>
    <w:p w14:paraId="6675EC7B" w14:textId="77777777" w:rsidR="00610C79" w:rsidRDefault="00610C79" w:rsidP="00610C79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4B9BDD3" wp14:editId="14B4435D">
                <wp:simplePos x="0" y="0"/>
                <wp:positionH relativeFrom="page">
                  <wp:align>center</wp:align>
                </wp:positionH>
                <wp:positionV relativeFrom="paragraph">
                  <wp:posOffset>213360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D005BE" id="Grupa 10" o:spid="_x0000_s1026" style="position:absolute;margin-left:0;margin-top:16.8pt;width:30.7pt;height:7.2pt;z-index:251663360;mso-position-horizontal:center;mso-position-horizontal-relative:page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A25dj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page"/>
              </v:group>
            </w:pict>
          </mc:Fallback>
        </mc:AlternateContent>
      </w:r>
    </w:p>
    <w:p w14:paraId="54FE1D79" w14:textId="77777777" w:rsidR="00610C79" w:rsidRPr="00BB7A50" w:rsidRDefault="00610C79" w:rsidP="00610C79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0"/>
          <w:szCs w:val="20"/>
          <w:lang w:eastAsia="ar-SA"/>
        </w:rPr>
      </w:pPr>
    </w:p>
    <w:p w14:paraId="33BD8F49" w14:textId="77777777" w:rsidR="00610C79" w:rsidRPr="004009C7" w:rsidRDefault="00610C79" w:rsidP="00610C79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>Dodatkowych informacji udziela:</w:t>
      </w:r>
    </w:p>
    <w:p w14:paraId="0A2EC5AE" w14:textId="77777777" w:rsidR="00610C79" w:rsidRPr="004009C7" w:rsidRDefault="00610C79" w:rsidP="00610C79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</w:pPr>
      <w:r w:rsidRPr="004009C7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Agnieszka Fabich-Laszkowska</w:t>
      </w:r>
    </w:p>
    <w:p w14:paraId="3F6255BD" w14:textId="77777777" w:rsidR="00610C79" w:rsidRPr="004009C7" w:rsidRDefault="00610C79" w:rsidP="00610C79">
      <w:pPr>
        <w:suppressAutoHyphens/>
        <w:spacing w:line="240" w:lineRule="auto"/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</w:pPr>
      <w:r w:rsidRPr="003D19D4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t>PR Manager</w:t>
      </w:r>
      <w:r w:rsidRPr="004009C7">
        <w:rPr>
          <w:rFonts w:asciiTheme="majorHAnsi" w:hAnsiTheme="majorHAnsi" w:cstheme="majorHAnsi"/>
          <w:sz w:val="20"/>
          <w:szCs w:val="20"/>
          <w:shd w:val="clear" w:color="auto" w:fill="FFFFFF"/>
          <w:lang w:eastAsia="ar-SA"/>
        </w:rPr>
        <w:br/>
      </w: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7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</w:p>
    <w:p w14:paraId="3A800FF9" w14:textId="77777777" w:rsidR="00610C79" w:rsidRPr="00432AAE" w:rsidRDefault="00610C79" w:rsidP="00610C79">
      <w:pPr>
        <w:spacing w:line="240" w:lineRule="auto"/>
        <w:rPr>
          <w:rFonts w:asciiTheme="majorHAnsi" w:hAnsiTheme="majorHAnsi" w:cstheme="majorHAnsi"/>
        </w:rPr>
      </w:pPr>
    </w:p>
    <w:p w14:paraId="5DF194E7" w14:textId="77777777" w:rsidR="00610C79" w:rsidRPr="00677427" w:rsidRDefault="00610C79" w:rsidP="00610C79">
      <w:pPr>
        <w:spacing w:after="0" w:line="240" w:lineRule="auto"/>
        <w:rPr>
          <w:rFonts w:asciiTheme="majorHAnsi" w:eastAsia="Times New Roman" w:hAnsiTheme="majorHAnsi" w:cstheme="majorHAnsi"/>
          <w:sz w:val="20"/>
          <w:szCs w:val="20"/>
          <w:shd w:val="clear" w:color="auto" w:fill="FFFFFF"/>
          <w:lang w:eastAsia="ar-SA"/>
        </w:rPr>
      </w:pPr>
    </w:p>
    <w:p w14:paraId="17EA4CC5" w14:textId="77777777" w:rsidR="00610C79" w:rsidRDefault="00610C79" w:rsidP="00610C79"/>
    <w:p w14:paraId="128FD5CB" w14:textId="77777777" w:rsidR="00610C79" w:rsidRDefault="00610C79" w:rsidP="00610C79"/>
    <w:p w14:paraId="33099760" w14:textId="77777777" w:rsidR="00610C79" w:rsidRDefault="00610C79" w:rsidP="00610C79"/>
    <w:p w14:paraId="1201146C" w14:textId="77777777" w:rsidR="00610C79" w:rsidRPr="00D90B98" w:rsidRDefault="00610C79" w:rsidP="00610C79"/>
    <w:bookmarkEnd w:id="0"/>
    <w:p w14:paraId="4E791ED8" w14:textId="77777777" w:rsidR="00610C79" w:rsidRDefault="00610C79" w:rsidP="00610C79"/>
    <w:p w14:paraId="1ED74452" w14:textId="77777777" w:rsidR="0012103E" w:rsidRDefault="0012103E"/>
    <w:sectPr w:rsidR="00121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Calibri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C79"/>
    <w:rsid w:val="000338C9"/>
    <w:rsid w:val="0012103E"/>
    <w:rsid w:val="001B714A"/>
    <w:rsid w:val="002A1868"/>
    <w:rsid w:val="00477F9D"/>
    <w:rsid w:val="005950C8"/>
    <w:rsid w:val="005B7740"/>
    <w:rsid w:val="00610C79"/>
    <w:rsid w:val="00746180"/>
    <w:rsid w:val="00757059"/>
    <w:rsid w:val="008552E9"/>
    <w:rsid w:val="00976847"/>
    <w:rsid w:val="00991C7F"/>
    <w:rsid w:val="009C0C7B"/>
    <w:rsid w:val="009D2878"/>
    <w:rsid w:val="00AB141E"/>
    <w:rsid w:val="00B27B57"/>
    <w:rsid w:val="00B85FFB"/>
    <w:rsid w:val="00BE2030"/>
    <w:rsid w:val="00C4644E"/>
    <w:rsid w:val="00CA10FD"/>
    <w:rsid w:val="00CB393F"/>
    <w:rsid w:val="00CE46F2"/>
    <w:rsid w:val="00DA07BC"/>
    <w:rsid w:val="00E46B8A"/>
    <w:rsid w:val="00EC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C3BC7"/>
  <w15:chartTrackingRefBased/>
  <w15:docId w15:val="{D9966A78-6FF9-4C2E-8084-7088A57F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0C79"/>
    <w:pPr>
      <w:spacing w:line="300" w:lineRule="auto"/>
    </w:pPr>
    <w:rPr>
      <w:rFonts w:eastAsiaTheme="minorEastAsia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10C79"/>
    <w:rPr>
      <w:color w:val="000080"/>
      <w:u w:val="single"/>
    </w:rPr>
  </w:style>
  <w:style w:type="paragraph" w:styleId="Bezodstpw">
    <w:name w:val="No Spacing"/>
    <w:uiPriority w:val="1"/>
    <w:qFormat/>
    <w:rsid w:val="00610C79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E46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@ata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al.pl/" TargetMode="External"/><Relationship Id="rId5" Type="http://schemas.openxmlformats.org/officeDocument/2006/relationships/hyperlink" Target="http://www.ataloporow.pl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Agnieszka Fabich</cp:lastModifiedBy>
  <cp:revision>21</cp:revision>
  <dcterms:created xsi:type="dcterms:W3CDTF">2021-06-08T12:09:00Z</dcterms:created>
  <dcterms:modified xsi:type="dcterms:W3CDTF">2021-06-09T10:33:00Z</dcterms:modified>
</cp:coreProperties>
</file>