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2CB63" w14:textId="4F533F72" w:rsidR="005C2A64" w:rsidRPr="000E358E" w:rsidRDefault="005C2A64" w:rsidP="005C2A64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 w:rsidRPr="000E358E">
        <w:rPr>
          <w:rFonts w:asciiTheme="minorHAnsi" w:hAnsiTheme="minorHAnsi" w:cstheme="minorHAnsi"/>
          <w:b/>
        </w:rPr>
        <w:t xml:space="preserve">Warszawa, </w:t>
      </w:r>
      <w:r>
        <w:rPr>
          <w:rFonts w:asciiTheme="minorHAnsi" w:hAnsiTheme="minorHAnsi" w:cstheme="minorHAnsi"/>
          <w:b/>
        </w:rPr>
        <w:t>2</w:t>
      </w:r>
      <w:r w:rsidR="00FB3B6B">
        <w:rPr>
          <w:rFonts w:asciiTheme="minorHAnsi" w:hAnsiTheme="minorHAnsi" w:cstheme="minorHAnsi"/>
          <w:b/>
        </w:rPr>
        <w:t>5</w:t>
      </w:r>
      <w:r w:rsidRPr="000E358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maja</w:t>
      </w:r>
      <w:r w:rsidRPr="000E358E">
        <w:rPr>
          <w:rFonts w:asciiTheme="minorHAnsi" w:hAnsiTheme="minorHAnsi" w:cstheme="minorHAnsi"/>
          <w:b/>
        </w:rPr>
        <w:t xml:space="preserve"> 2018 roku</w:t>
      </w:r>
    </w:p>
    <w:p w14:paraId="3041727A" w14:textId="77777777" w:rsidR="005C2A64" w:rsidRDefault="005C2A64" w:rsidP="005C2A64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Pomorska Park I z pozwoleniem na użytkowanie</w:t>
      </w:r>
    </w:p>
    <w:p w14:paraId="59D1802B" w14:textId="2749CDFD" w:rsidR="006A62DF" w:rsidRPr="00DB740B" w:rsidRDefault="005C2A64" w:rsidP="00DB740B">
      <w:pPr>
        <w:spacing w:before="240" w:after="120" w:line="276" w:lineRule="auto"/>
        <w:jc w:val="both"/>
        <w:rPr>
          <w:rFonts w:asciiTheme="minorHAnsi" w:hAnsiTheme="minorHAnsi" w:cstheme="minorHAnsi"/>
          <w:b/>
        </w:rPr>
      </w:pPr>
      <w:r w:rsidRPr="00DB740B">
        <w:rPr>
          <w:rFonts w:asciiTheme="minorHAnsi" w:hAnsiTheme="minorHAnsi" w:cstheme="minorHAnsi"/>
          <w:b/>
          <w:shd w:val="clear" w:color="auto" w:fill="FFFFFF"/>
        </w:rPr>
        <w:t xml:space="preserve">ATAL, ogólnopolski deweloper, uzyskał pozwolenie na użytkowanie dla </w:t>
      </w:r>
      <w:r w:rsidR="006A62DF" w:rsidRPr="00DB740B">
        <w:rPr>
          <w:rFonts w:asciiTheme="minorHAnsi" w:hAnsiTheme="minorHAnsi" w:cstheme="minorHAnsi"/>
          <w:b/>
          <w:shd w:val="clear" w:color="auto" w:fill="FFFFFF"/>
        </w:rPr>
        <w:t xml:space="preserve">pierwszego etapu </w:t>
      </w:r>
      <w:r w:rsidR="006A62DF" w:rsidRPr="00DB740B">
        <w:rPr>
          <w:rFonts w:asciiTheme="minorHAnsi" w:hAnsiTheme="minorHAnsi" w:cstheme="minorHAnsi"/>
          <w:b/>
        </w:rPr>
        <w:t>łódzkiej</w:t>
      </w:r>
      <w:r w:rsidRPr="00DB740B">
        <w:rPr>
          <w:rFonts w:asciiTheme="minorHAnsi" w:hAnsiTheme="minorHAnsi" w:cstheme="minorHAnsi"/>
          <w:b/>
        </w:rPr>
        <w:t xml:space="preserve"> inwestycji </w:t>
      </w:r>
      <w:r w:rsidR="006A62DF" w:rsidRPr="00DB740B">
        <w:rPr>
          <w:rFonts w:asciiTheme="minorHAnsi" w:hAnsiTheme="minorHAnsi" w:cstheme="minorHAnsi"/>
          <w:b/>
        </w:rPr>
        <w:t>Pomorska Park</w:t>
      </w:r>
      <w:r w:rsidRPr="00DB740B">
        <w:rPr>
          <w:rFonts w:asciiTheme="minorHAnsi" w:hAnsiTheme="minorHAnsi" w:cstheme="minorHAnsi"/>
          <w:b/>
        </w:rPr>
        <w:t>.</w:t>
      </w:r>
      <w:r w:rsidRPr="00DB740B">
        <w:rPr>
          <w:rFonts w:asciiTheme="minorHAnsi" w:hAnsiTheme="minorHAnsi" w:cstheme="minorHAnsi"/>
          <w:b/>
          <w:color w:val="000000"/>
        </w:rPr>
        <w:t xml:space="preserve"> </w:t>
      </w:r>
      <w:r w:rsidR="006A62DF" w:rsidRPr="00DB740B">
        <w:rPr>
          <w:rFonts w:asciiTheme="minorHAnsi" w:hAnsiTheme="minorHAnsi" w:cstheme="minorHAnsi"/>
          <w:b/>
        </w:rPr>
        <w:t xml:space="preserve">Klienci mogą odbierać 186 mieszkań </w:t>
      </w:r>
      <w:r w:rsidR="00357D40" w:rsidRPr="00DB740B">
        <w:rPr>
          <w:rFonts w:asciiTheme="minorHAnsi" w:hAnsiTheme="minorHAnsi" w:cstheme="minorHAnsi"/>
          <w:b/>
          <w:bCs/>
        </w:rPr>
        <w:t>– o powierzchniach od</w:t>
      </w:r>
      <w:r w:rsidR="00A41E74">
        <w:rPr>
          <w:rFonts w:asciiTheme="minorHAnsi" w:hAnsiTheme="minorHAnsi" w:cstheme="minorHAnsi"/>
          <w:b/>
          <w:bCs/>
        </w:rPr>
        <w:t xml:space="preserve"> </w:t>
      </w:r>
      <w:r w:rsidR="009C02F0" w:rsidRPr="00DB740B">
        <w:rPr>
          <w:rFonts w:asciiTheme="minorHAnsi" w:hAnsiTheme="minorHAnsi" w:cstheme="minorHAnsi"/>
          <w:b/>
        </w:rPr>
        <w:t>37,</w:t>
      </w:r>
      <w:r w:rsidR="00455F61">
        <w:rPr>
          <w:rFonts w:asciiTheme="minorHAnsi" w:hAnsiTheme="minorHAnsi" w:cstheme="minorHAnsi"/>
          <w:b/>
        </w:rPr>
        <w:t>84</w:t>
      </w:r>
      <w:r w:rsidR="00357D40" w:rsidRPr="00DB740B">
        <w:rPr>
          <w:rFonts w:asciiTheme="minorHAnsi" w:hAnsiTheme="minorHAnsi" w:cstheme="minorHAnsi"/>
          <w:b/>
          <w:bCs/>
        </w:rPr>
        <w:t xml:space="preserve"> do </w:t>
      </w:r>
      <w:r w:rsidR="009C02F0" w:rsidRPr="00DB740B">
        <w:rPr>
          <w:rFonts w:asciiTheme="minorHAnsi" w:hAnsiTheme="minorHAnsi" w:cstheme="minorHAnsi"/>
          <w:b/>
        </w:rPr>
        <w:t>10</w:t>
      </w:r>
      <w:r w:rsidR="00455F61">
        <w:rPr>
          <w:rFonts w:asciiTheme="minorHAnsi" w:hAnsiTheme="minorHAnsi" w:cstheme="minorHAnsi"/>
          <w:b/>
        </w:rPr>
        <w:t>2</w:t>
      </w:r>
      <w:r w:rsidR="009C02F0" w:rsidRPr="00DB740B">
        <w:rPr>
          <w:rFonts w:asciiTheme="minorHAnsi" w:hAnsiTheme="minorHAnsi" w:cstheme="minorHAnsi"/>
          <w:b/>
        </w:rPr>
        <w:t>,</w:t>
      </w:r>
      <w:r w:rsidR="00455F61">
        <w:rPr>
          <w:rFonts w:asciiTheme="minorHAnsi" w:hAnsiTheme="minorHAnsi" w:cstheme="minorHAnsi"/>
          <w:b/>
        </w:rPr>
        <w:t>79</w:t>
      </w:r>
      <w:r w:rsidR="00357D40" w:rsidRPr="00DB740B">
        <w:rPr>
          <w:rFonts w:asciiTheme="minorHAnsi" w:hAnsiTheme="minorHAnsi" w:cstheme="minorHAnsi"/>
          <w:b/>
          <w:bCs/>
        </w:rPr>
        <w:t xml:space="preserve"> mkw. i </w:t>
      </w:r>
      <w:r w:rsidR="006770E8">
        <w:rPr>
          <w:rFonts w:asciiTheme="minorHAnsi" w:hAnsiTheme="minorHAnsi" w:cstheme="minorHAnsi"/>
          <w:b/>
          <w:bCs/>
        </w:rPr>
        <w:t>układach</w:t>
      </w:r>
      <w:r w:rsidR="00357D40" w:rsidRPr="00DB740B">
        <w:rPr>
          <w:rFonts w:asciiTheme="minorHAnsi" w:hAnsiTheme="minorHAnsi" w:cstheme="minorHAnsi"/>
          <w:b/>
          <w:bCs/>
        </w:rPr>
        <w:t xml:space="preserve"> od 2 do 4 pokoi – zlokalizowa</w:t>
      </w:r>
      <w:r w:rsidR="009C02F0" w:rsidRPr="00DB740B">
        <w:rPr>
          <w:rFonts w:asciiTheme="minorHAnsi" w:hAnsiTheme="minorHAnsi" w:cstheme="minorHAnsi"/>
          <w:b/>
          <w:bCs/>
        </w:rPr>
        <w:t>n</w:t>
      </w:r>
      <w:r w:rsidR="006770E8">
        <w:rPr>
          <w:rFonts w:asciiTheme="minorHAnsi" w:hAnsiTheme="minorHAnsi" w:cstheme="minorHAnsi"/>
          <w:b/>
          <w:bCs/>
        </w:rPr>
        <w:t>ych</w:t>
      </w:r>
      <w:r w:rsidR="009C02F0" w:rsidRPr="00DB740B">
        <w:rPr>
          <w:rFonts w:asciiTheme="minorHAnsi" w:hAnsiTheme="minorHAnsi" w:cstheme="minorHAnsi"/>
          <w:b/>
          <w:bCs/>
        </w:rPr>
        <w:t xml:space="preserve"> w czterech budynkach</w:t>
      </w:r>
      <w:r w:rsidR="00357D40" w:rsidRPr="00DB740B">
        <w:rPr>
          <w:rFonts w:asciiTheme="minorHAnsi" w:hAnsiTheme="minorHAnsi" w:cstheme="minorHAnsi"/>
          <w:b/>
          <w:bCs/>
        </w:rPr>
        <w:t xml:space="preserve">. </w:t>
      </w:r>
      <w:r w:rsidR="009C02F0" w:rsidRPr="00DB740B">
        <w:rPr>
          <w:rFonts w:asciiTheme="minorHAnsi" w:hAnsiTheme="minorHAnsi" w:cstheme="minorHAnsi"/>
          <w:b/>
        </w:rPr>
        <w:t>E</w:t>
      </w:r>
      <w:r w:rsidR="009C02F0" w:rsidRPr="00DB740B">
        <w:rPr>
          <w:rFonts w:asciiTheme="minorHAnsi" w:hAnsiTheme="minorHAnsi" w:cstheme="minorHAnsi"/>
          <w:b/>
          <w:bCs/>
        </w:rPr>
        <w:t xml:space="preserve">leganckie osiedle </w:t>
      </w:r>
      <w:r w:rsidR="00FB3B6B">
        <w:rPr>
          <w:rFonts w:asciiTheme="minorHAnsi" w:hAnsiTheme="minorHAnsi" w:cstheme="minorHAnsi"/>
          <w:b/>
          <w:bCs/>
        </w:rPr>
        <w:t>powstaje</w:t>
      </w:r>
      <w:r w:rsidR="009C02F0" w:rsidRPr="00DB740B">
        <w:rPr>
          <w:rFonts w:asciiTheme="minorHAnsi" w:hAnsiTheme="minorHAnsi" w:cstheme="minorHAnsi"/>
          <w:b/>
        </w:rPr>
        <w:t xml:space="preserve"> między ulicami Pomorską a Telefoniczną.</w:t>
      </w:r>
      <w:r w:rsidR="00DB740B" w:rsidRPr="00DB740B">
        <w:rPr>
          <w:rFonts w:asciiTheme="minorHAnsi" w:hAnsiTheme="minorHAnsi" w:cstheme="minorHAnsi"/>
          <w:b/>
        </w:rPr>
        <w:t xml:space="preserve"> </w:t>
      </w:r>
      <w:r w:rsidR="006A62DF" w:rsidRPr="00DB740B">
        <w:rPr>
          <w:rFonts w:asciiTheme="minorHAnsi" w:hAnsiTheme="minorHAnsi" w:cstheme="minorHAnsi"/>
          <w:b/>
        </w:rPr>
        <w:t xml:space="preserve">Ceny mieszkań w stanie deweloperskim wynoszą od </w:t>
      </w:r>
      <w:r w:rsidR="00DB740B" w:rsidRPr="00DB740B">
        <w:rPr>
          <w:rFonts w:asciiTheme="minorHAnsi" w:hAnsiTheme="minorHAnsi" w:cstheme="minorHAnsi"/>
          <w:b/>
        </w:rPr>
        <w:t>4</w:t>
      </w:r>
      <w:r w:rsidR="006A62DF" w:rsidRPr="00DB740B">
        <w:rPr>
          <w:rFonts w:asciiTheme="minorHAnsi" w:hAnsiTheme="minorHAnsi" w:cstheme="minorHAnsi"/>
          <w:b/>
        </w:rPr>
        <w:t xml:space="preserve"> </w:t>
      </w:r>
      <w:r w:rsidR="00DB740B" w:rsidRPr="00DB740B">
        <w:rPr>
          <w:rFonts w:asciiTheme="minorHAnsi" w:hAnsiTheme="minorHAnsi" w:cstheme="minorHAnsi"/>
          <w:b/>
        </w:rPr>
        <w:t>80</w:t>
      </w:r>
      <w:r w:rsidR="006A62DF" w:rsidRPr="00DB740B">
        <w:rPr>
          <w:rFonts w:asciiTheme="minorHAnsi" w:hAnsiTheme="minorHAnsi" w:cstheme="minorHAnsi"/>
          <w:b/>
        </w:rPr>
        <w:t xml:space="preserve">0 złotych brutto za mkw. </w:t>
      </w:r>
    </w:p>
    <w:p w14:paraId="552EE742" w14:textId="55FC390F" w:rsidR="00DB740B" w:rsidRPr="00DB740B" w:rsidRDefault="00DB740B" w:rsidP="00DB740B">
      <w:pPr>
        <w:spacing w:line="276" w:lineRule="auto"/>
        <w:jc w:val="both"/>
        <w:rPr>
          <w:rFonts w:asciiTheme="minorHAnsi" w:hAnsiTheme="minorHAnsi" w:cstheme="minorHAnsi"/>
        </w:rPr>
      </w:pPr>
      <w:r w:rsidRPr="00DB740B">
        <w:rPr>
          <w:rFonts w:asciiTheme="minorHAnsi" w:hAnsiTheme="minorHAnsi" w:cstheme="minorHAnsi"/>
        </w:rPr>
        <w:t xml:space="preserve">Pierwszy etap kompleksu Pomorska Park składa się z </w:t>
      </w:r>
      <w:r w:rsidRPr="00DB740B">
        <w:rPr>
          <w:rFonts w:asciiTheme="minorHAnsi" w:hAnsiTheme="minorHAnsi" w:cstheme="minorHAnsi"/>
          <w:b/>
        </w:rPr>
        <w:t>4 nowoczesnych budynków</w:t>
      </w:r>
      <w:r>
        <w:rPr>
          <w:rFonts w:asciiTheme="minorHAnsi" w:hAnsiTheme="minorHAnsi" w:cstheme="minorHAnsi"/>
        </w:rPr>
        <w:t xml:space="preserve"> liczących</w:t>
      </w:r>
      <w:r w:rsidRPr="00DB740B">
        <w:rPr>
          <w:rFonts w:asciiTheme="minorHAnsi" w:hAnsiTheme="minorHAnsi" w:cstheme="minorHAnsi"/>
        </w:rPr>
        <w:t xml:space="preserve"> od 4 do 6 pięter. Znajd</w:t>
      </w:r>
      <w:r>
        <w:rPr>
          <w:rFonts w:asciiTheme="minorHAnsi" w:hAnsiTheme="minorHAnsi" w:cstheme="minorHAnsi"/>
        </w:rPr>
        <w:t>uje</w:t>
      </w:r>
      <w:r w:rsidRPr="00DB740B">
        <w:rPr>
          <w:rFonts w:asciiTheme="minorHAnsi" w:hAnsiTheme="minorHAnsi" w:cstheme="minorHAnsi"/>
        </w:rPr>
        <w:t xml:space="preserve"> się w nich </w:t>
      </w:r>
      <w:r w:rsidRPr="00DB740B">
        <w:rPr>
          <w:rFonts w:asciiTheme="minorHAnsi" w:hAnsiTheme="minorHAnsi" w:cstheme="minorHAnsi"/>
          <w:b/>
        </w:rPr>
        <w:t>186 mieszkań</w:t>
      </w:r>
      <w:r w:rsidRPr="00DB74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DB740B">
        <w:rPr>
          <w:rFonts w:asciiTheme="minorHAnsi" w:hAnsiTheme="minorHAnsi" w:cstheme="minorHAnsi"/>
        </w:rPr>
        <w:t xml:space="preserve"> każde posiada balkon lub prywatny ogródek. Klienci mog</w:t>
      </w:r>
      <w:r>
        <w:rPr>
          <w:rFonts w:asciiTheme="minorHAnsi" w:hAnsiTheme="minorHAnsi" w:cstheme="minorHAnsi"/>
        </w:rPr>
        <w:t>li</w:t>
      </w:r>
      <w:r w:rsidRPr="00DB740B">
        <w:rPr>
          <w:rFonts w:asciiTheme="minorHAnsi" w:hAnsiTheme="minorHAnsi" w:cstheme="minorHAnsi"/>
        </w:rPr>
        <w:t xml:space="preserve"> wybierać spośród układów </w:t>
      </w:r>
      <w:r w:rsidRPr="00DB740B">
        <w:rPr>
          <w:rFonts w:asciiTheme="minorHAnsi" w:hAnsiTheme="minorHAnsi" w:cstheme="minorHAnsi"/>
          <w:b/>
        </w:rPr>
        <w:t>od 2 do 4 pokoi</w:t>
      </w:r>
      <w:r w:rsidRPr="00DB740B">
        <w:rPr>
          <w:rFonts w:asciiTheme="minorHAnsi" w:hAnsiTheme="minorHAnsi" w:cstheme="minorHAnsi"/>
        </w:rPr>
        <w:t xml:space="preserve"> oraz szerokiej gamy </w:t>
      </w:r>
      <w:r w:rsidRPr="00DB740B">
        <w:rPr>
          <w:rFonts w:asciiTheme="minorHAnsi" w:hAnsiTheme="minorHAnsi" w:cstheme="minorHAnsi"/>
          <w:b/>
        </w:rPr>
        <w:t>metraży od 37,</w:t>
      </w:r>
      <w:r w:rsidR="009E3BA9">
        <w:rPr>
          <w:rFonts w:asciiTheme="minorHAnsi" w:hAnsiTheme="minorHAnsi" w:cstheme="minorHAnsi"/>
          <w:b/>
        </w:rPr>
        <w:t>84</w:t>
      </w:r>
      <w:r w:rsidRPr="00DB740B">
        <w:rPr>
          <w:rFonts w:asciiTheme="minorHAnsi" w:hAnsiTheme="minorHAnsi" w:cstheme="minorHAnsi"/>
          <w:b/>
        </w:rPr>
        <w:t xml:space="preserve"> do 10</w:t>
      </w:r>
      <w:r w:rsidR="009E3BA9">
        <w:rPr>
          <w:rFonts w:asciiTheme="minorHAnsi" w:hAnsiTheme="minorHAnsi" w:cstheme="minorHAnsi"/>
          <w:b/>
        </w:rPr>
        <w:t>2</w:t>
      </w:r>
      <w:r w:rsidRPr="00DB740B">
        <w:rPr>
          <w:rFonts w:asciiTheme="minorHAnsi" w:hAnsiTheme="minorHAnsi" w:cstheme="minorHAnsi"/>
          <w:b/>
        </w:rPr>
        <w:t>,</w:t>
      </w:r>
      <w:r w:rsidR="009E3BA9">
        <w:rPr>
          <w:rFonts w:asciiTheme="minorHAnsi" w:hAnsiTheme="minorHAnsi" w:cstheme="minorHAnsi"/>
          <w:b/>
        </w:rPr>
        <w:t>79</w:t>
      </w:r>
      <w:r w:rsidRPr="00DB740B">
        <w:rPr>
          <w:rFonts w:asciiTheme="minorHAnsi" w:hAnsiTheme="minorHAnsi" w:cstheme="minorHAnsi"/>
          <w:b/>
        </w:rPr>
        <w:t xml:space="preserve"> mkw.</w:t>
      </w:r>
      <w:r w:rsidRPr="00DB740B">
        <w:rPr>
          <w:rFonts w:asciiTheme="minorHAnsi" w:hAnsiTheme="minorHAnsi" w:cstheme="minorHAnsi"/>
        </w:rPr>
        <w:t xml:space="preserve"> Z myślą o zmotoryzowanych mieszkańcach kompleksu zaplanowano parkingi podziemne, które pomieszczą </w:t>
      </w:r>
      <w:r w:rsidRPr="00DB740B">
        <w:rPr>
          <w:rFonts w:asciiTheme="minorHAnsi" w:hAnsiTheme="minorHAnsi" w:cstheme="minorHAnsi"/>
          <w:b/>
        </w:rPr>
        <w:t>129 samochodów</w:t>
      </w:r>
      <w:r w:rsidRPr="00DB740B">
        <w:rPr>
          <w:rFonts w:asciiTheme="minorHAnsi" w:hAnsiTheme="minorHAnsi" w:cstheme="minorHAnsi"/>
        </w:rPr>
        <w:t xml:space="preserve"> oraz </w:t>
      </w:r>
      <w:r w:rsidR="004A65BF" w:rsidRPr="009E6BF8">
        <w:rPr>
          <w:rFonts w:asciiTheme="minorHAnsi" w:hAnsiTheme="minorHAnsi" w:cstheme="minorHAnsi"/>
          <w:b/>
        </w:rPr>
        <w:t>81</w:t>
      </w:r>
      <w:r w:rsidRPr="00DB740B">
        <w:rPr>
          <w:rFonts w:asciiTheme="minorHAnsi" w:hAnsiTheme="minorHAnsi" w:cstheme="minorHAnsi"/>
          <w:b/>
        </w:rPr>
        <w:t xml:space="preserve"> miejsc postojowych zewnętrznych</w:t>
      </w:r>
      <w:r w:rsidRPr="00DB740B">
        <w:rPr>
          <w:rFonts w:asciiTheme="minorHAnsi" w:hAnsiTheme="minorHAnsi" w:cstheme="minorHAnsi"/>
        </w:rPr>
        <w:t>. Dla komfortu</w:t>
      </w:r>
      <w:r>
        <w:rPr>
          <w:rFonts w:asciiTheme="minorHAnsi" w:hAnsiTheme="minorHAnsi" w:cstheme="minorHAnsi"/>
        </w:rPr>
        <w:t xml:space="preserve"> mieszkańców w inwestycji</w:t>
      </w:r>
      <w:r w:rsidRPr="00DB740B">
        <w:rPr>
          <w:rFonts w:asciiTheme="minorHAnsi" w:hAnsiTheme="minorHAnsi" w:cstheme="minorHAnsi"/>
        </w:rPr>
        <w:t xml:space="preserve"> przewidziano </w:t>
      </w:r>
      <w:r w:rsidRPr="00DB740B">
        <w:rPr>
          <w:rFonts w:asciiTheme="minorHAnsi" w:hAnsiTheme="minorHAnsi" w:cstheme="minorHAnsi"/>
          <w:b/>
        </w:rPr>
        <w:t>117 komórek lokatorskich.</w:t>
      </w:r>
      <w:bookmarkStart w:id="0" w:name="_GoBack"/>
      <w:bookmarkEnd w:id="0"/>
    </w:p>
    <w:p w14:paraId="036AAF90" w14:textId="050D1771" w:rsidR="00027E22" w:rsidRPr="00D35D0D" w:rsidRDefault="00BA77B5" w:rsidP="00D35D0D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="Calibri" w:hAnsi="Calibri" w:cs="Calibri"/>
          <w:i/>
          <w:iCs/>
          <w:color w:val="000000"/>
        </w:rPr>
        <w:t>Osiedle Pomorska Park od początku przypadło do gustu mieszkańcom Łodzi</w:t>
      </w:r>
      <w:r w:rsidR="00752894">
        <w:rPr>
          <w:rFonts w:ascii="Calibri" w:hAnsi="Calibri" w:cs="Calibri"/>
          <w:i/>
          <w:iCs/>
          <w:color w:val="000000"/>
        </w:rPr>
        <w:t xml:space="preserve">. </w:t>
      </w:r>
      <w:r w:rsidR="00CC05F5">
        <w:rPr>
          <w:rFonts w:ascii="Calibri" w:hAnsi="Calibri" w:cs="Calibri"/>
          <w:i/>
          <w:iCs/>
          <w:color w:val="000000"/>
        </w:rPr>
        <w:t>Inwestycja</w:t>
      </w:r>
      <w:r w:rsidR="00752894">
        <w:rPr>
          <w:rFonts w:ascii="Calibri" w:hAnsi="Calibri" w:cs="Calibri"/>
          <w:i/>
          <w:iCs/>
          <w:color w:val="000000"/>
        </w:rPr>
        <w:t xml:space="preserve"> </w:t>
      </w:r>
      <w:r w:rsidR="00CC05F5">
        <w:rPr>
          <w:rFonts w:ascii="Calibri" w:hAnsi="Calibri" w:cs="Calibri"/>
          <w:i/>
          <w:iCs/>
          <w:color w:val="000000"/>
        </w:rPr>
        <w:t>zyskała uznanie</w:t>
      </w:r>
      <w:r>
        <w:rPr>
          <w:rFonts w:ascii="Calibri" w:hAnsi="Calibri" w:cs="Calibri"/>
          <w:i/>
          <w:iCs/>
          <w:color w:val="000000"/>
        </w:rPr>
        <w:t xml:space="preserve"> ze względu na przemyślany projekt, atrakcyjny design oraz wysokiej jakości materiały budowlane i wykończeniowe</w:t>
      </w:r>
      <w:r w:rsidR="00C12FC4">
        <w:rPr>
          <w:rFonts w:ascii="Calibri" w:hAnsi="Calibri" w:cs="Calibri"/>
          <w:i/>
          <w:iCs/>
          <w:color w:val="000000"/>
        </w:rPr>
        <w:t>.</w:t>
      </w:r>
      <w:r w:rsidR="00910CA5">
        <w:rPr>
          <w:rFonts w:ascii="Calibri" w:hAnsi="Calibri" w:cs="Calibri"/>
          <w:i/>
          <w:iCs/>
          <w:color w:val="000000"/>
        </w:rPr>
        <w:t xml:space="preserve"> Na łódzkim rynku</w:t>
      </w:r>
      <w:r w:rsidR="00C12FC4">
        <w:rPr>
          <w:rFonts w:ascii="Calibri" w:hAnsi="Calibri" w:cs="Calibri"/>
          <w:i/>
          <w:iCs/>
          <w:color w:val="000000"/>
        </w:rPr>
        <w:t xml:space="preserve"> ATAL m</w:t>
      </w:r>
      <w:r w:rsidR="00600EA1">
        <w:rPr>
          <w:rFonts w:ascii="Calibri" w:hAnsi="Calibri" w:cs="Calibri"/>
          <w:i/>
          <w:iCs/>
          <w:color w:val="000000"/>
        </w:rPr>
        <w:t xml:space="preserve">oże pochwalić się rosnącym </w:t>
      </w:r>
      <w:r w:rsidR="00600EA1" w:rsidRPr="00CC05F5">
        <w:rPr>
          <w:rFonts w:ascii="Calibri" w:hAnsi="Calibri" w:cs="Calibri"/>
          <w:i/>
          <w:iCs/>
          <w:color w:val="000000"/>
        </w:rPr>
        <w:t xml:space="preserve">zainteresowaniem </w:t>
      </w:r>
      <w:r w:rsidR="00600EA1">
        <w:rPr>
          <w:rFonts w:ascii="Calibri" w:hAnsi="Calibri" w:cs="Calibri"/>
          <w:i/>
          <w:iCs/>
          <w:color w:val="000000"/>
        </w:rPr>
        <w:t xml:space="preserve">wśród osób poszukujących swojego wymarzonego </w:t>
      </w:r>
      <w:r w:rsidR="00C12FC4">
        <w:rPr>
          <w:rFonts w:ascii="Calibri" w:hAnsi="Calibri" w:cs="Calibri"/>
          <w:i/>
          <w:iCs/>
          <w:color w:val="000000"/>
        </w:rPr>
        <w:t>mieszkania</w:t>
      </w:r>
      <w:r w:rsidR="00600EA1">
        <w:rPr>
          <w:rFonts w:ascii="Calibri" w:hAnsi="Calibri" w:cs="Calibri"/>
          <w:i/>
          <w:iCs/>
          <w:color w:val="000000"/>
        </w:rPr>
        <w:t xml:space="preserve">. W 2017 roku zwiększyliśmy </w:t>
      </w:r>
      <w:r w:rsidR="00910CA5">
        <w:rPr>
          <w:rFonts w:ascii="Calibri" w:hAnsi="Calibri" w:cs="Calibri"/>
          <w:i/>
          <w:iCs/>
          <w:color w:val="000000"/>
        </w:rPr>
        <w:t xml:space="preserve">w Łodzi </w:t>
      </w:r>
      <w:r w:rsidR="00600EA1">
        <w:rPr>
          <w:rFonts w:ascii="Calibri" w:hAnsi="Calibri" w:cs="Calibri"/>
          <w:i/>
          <w:iCs/>
          <w:color w:val="000000"/>
        </w:rPr>
        <w:t>sprzedaż do 404</w:t>
      </w:r>
      <w:r w:rsidR="00C12FC4">
        <w:rPr>
          <w:rFonts w:ascii="Calibri" w:hAnsi="Calibri" w:cs="Calibri"/>
          <w:i/>
          <w:iCs/>
          <w:color w:val="000000"/>
        </w:rPr>
        <w:t xml:space="preserve"> lokali</w:t>
      </w:r>
      <w:r w:rsidR="00600EA1">
        <w:rPr>
          <w:rFonts w:ascii="Calibri" w:hAnsi="Calibri" w:cs="Calibri"/>
          <w:i/>
          <w:iCs/>
          <w:color w:val="000000"/>
        </w:rPr>
        <w:t xml:space="preserve">, czyli o </w:t>
      </w:r>
      <w:r w:rsidR="00600EA1">
        <w:rPr>
          <w:rFonts w:ascii="Calibri" w:hAnsi="Calibri" w:cs="Calibri"/>
          <w:i/>
          <w:iCs/>
          <w:color w:val="000000"/>
          <w:shd w:val="clear" w:color="auto" w:fill="FFFFFF"/>
        </w:rPr>
        <w:t>85</w:t>
      </w:r>
      <w:r w:rsidR="00600EA1">
        <w:rPr>
          <w:rFonts w:ascii="Calibri" w:hAnsi="Calibri" w:cs="Calibri"/>
          <w:i/>
          <w:iCs/>
          <w:color w:val="000000"/>
        </w:rPr>
        <w:t>% w stosunku do roku poprzedniego</w:t>
      </w:r>
      <w:r w:rsidR="00C12FC4">
        <w:rPr>
          <w:rFonts w:ascii="Calibri" w:hAnsi="Calibri" w:cs="Calibri"/>
          <w:i/>
          <w:iCs/>
          <w:color w:val="000000"/>
        </w:rPr>
        <w:t xml:space="preserve"> </w:t>
      </w:r>
      <w:r w:rsidR="00600EA1">
        <w:rPr>
          <w:rFonts w:ascii="Calibri" w:hAnsi="Calibri" w:cs="Calibri"/>
          <w:color w:val="000000"/>
        </w:rPr>
        <w:t xml:space="preserve">– </w:t>
      </w:r>
      <w:r w:rsidR="00334484">
        <w:rPr>
          <w:rFonts w:ascii="Calibri" w:hAnsi="Calibri" w:cs="Calibri"/>
          <w:b/>
          <w:bCs/>
          <w:color w:val="000000"/>
        </w:rPr>
        <w:t xml:space="preserve">mówi Zbigniew </w:t>
      </w:r>
      <w:proofErr w:type="spellStart"/>
      <w:r w:rsidR="00334484">
        <w:rPr>
          <w:rFonts w:ascii="Calibri" w:hAnsi="Calibri" w:cs="Calibri"/>
          <w:b/>
          <w:bCs/>
          <w:color w:val="000000"/>
        </w:rPr>
        <w:t>Juroszek</w:t>
      </w:r>
      <w:proofErr w:type="spellEnd"/>
      <w:r w:rsidR="00334484">
        <w:rPr>
          <w:rFonts w:ascii="Calibri" w:hAnsi="Calibri" w:cs="Calibri"/>
          <w:b/>
          <w:bCs/>
          <w:color w:val="000000"/>
        </w:rPr>
        <w:t>, p</w:t>
      </w:r>
      <w:r w:rsidR="00600EA1">
        <w:rPr>
          <w:rFonts w:ascii="Calibri" w:hAnsi="Calibri" w:cs="Calibri"/>
          <w:b/>
          <w:bCs/>
          <w:color w:val="000000"/>
        </w:rPr>
        <w:t>rezes ATAL.</w:t>
      </w:r>
    </w:p>
    <w:p w14:paraId="2EDDDFF6" w14:textId="690B8036" w:rsidR="00B50700" w:rsidRPr="00027E22" w:rsidRDefault="0067672C" w:rsidP="00027E22">
      <w:pPr>
        <w:autoSpaceDE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W pierwszym etapie </w:t>
      </w:r>
      <w:r w:rsidRPr="00BA5171">
        <w:rPr>
          <w:rFonts w:ascii="Calibri" w:hAnsi="Calibri" w:cs="Calibri"/>
          <w:color w:val="000000"/>
        </w:rPr>
        <w:t>osiedla Pomorska Park</w:t>
      </w:r>
      <w:r>
        <w:rPr>
          <w:rFonts w:ascii="Calibri" w:hAnsi="Calibri" w:cs="Calibri"/>
          <w:color w:val="000000"/>
        </w:rPr>
        <w:t xml:space="preserve"> w</w:t>
      </w:r>
      <w:r w:rsidRPr="00BA5171">
        <w:rPr>
          <w:rFonts w:ascii="Calibri" w:hAnsi="Calibri" w:cs="Calibri"/>
          <w:color w:val="000000"/>
        </w:rPr>
        <w:t xml:space="preserve"> sprzedaży zostały </w:t>
      </w:r>
      <w:r>
        <w:rPr>
          <w:rFonts w:ascii="Calibri" w:hAnsi="Calibri" w:cs="Calibri"/>
          <w:color w:val="000000"/>
        </w:rPr>
        <w:t xml:space="preserve">już </w:t>
      </w:r>
      <w:r w:rsidRPr="00BA5171">
        <w:rPr>
          <w:rFonts w:ascii="Calibri" w:hAnsi="Calibri" w:cs="Calibri"/>
          <w:color w:val="000000"/>
        </w:rPr>
        <w:t>tylko</w:t>
      </w:r>
      <w:r>
        <w:rPr>
          <w:rFonts w:ascii="Calibri" w:hAnsi="Calibri" w:cs="Calibri"/>
          <w:color w:val="000000"/>
        </w:rPr>
        <w:t xml:space="preserve"> 3 z 186 mieszkań. W ramach drugiego etapu inwestycji powstaje </w:t>
      </w:r>
      <w:r w:rsidRPr="00BA5171">
        <w:rPr>
          <w:rFonts w:ascii="Calibri" w:hAnsi="Calibri" w:cs="Calibri"/>
          <w:color w:val="000000"/>
        </w:rPr>
        <w:t>5 budynków</w:t>
      </w:r>
      <w:r>
        <w:rPr>
          <w:rFonts w:ascii="Calibri" w:hAnsi="Calibri" w:cs="Calibri"/>
          <w:color w:val="000000"/>
        </w:rPr>
        <w:t xml:space="preserve"> z </w:t>
      </w:r>
      <w:r w:rsidRPr="00BA5171">
        <w:rPr>
          <w:rFonts w:ascii="Calibri" w:hAnsi="Calibri" w:cs="Calibri"/>
          <w:color w:val="000000"/>
        </w:rPr>
        <w:t>313 lokal</w:t>
      </w:r>
      <w:r>
        <w:rPr>
          <w:rFonts w:ascii="Calibri" w:hAnsi="Calibri" w:cs="Calibri"/>
          <w:color w:val="000000"/>
        </w:rPr>
        <w:t>ami</w:t>
      </w:r>
      <w:r w:rsidRPr="00BA5171">
        <w:rPr>
          <w:rFonts w:ascii="Calibri" w:hAnsi="Calibri" w:cs="Calibri"/>
          <w:color w:val="000000"/>
        </w:rPr>
        <w:t>.</w:t>
      </w:r>
      <w:r w:rsidRPr="0067672C">
        <w:rPr>
          <w:rFonts w:ascii="Calibri" w:hAnsi="Calibri" w:cs="Calibri"/>
          <w:color w:val="000000"/>
        </w:rPr>
        <w:t xml:space="preserve"> </w:t>
      </w:r>
      <w:r w:rsidRPr="00BA5171">
        <w:rPr>
          <w:rFonts w:ascii="Calibri" w:hAnsi="Calibri" w:cs="Calibri"/>
          <w:color w:val="000000"/>
        </w:rPr>
        <w:t xml:space="preserve">Wolne są jeszcze </w:t>
      </w:r>
      <w:r w:rsidR="008F3D5B">
        <w:rPr>
          <w:rFonts w:ascii="Calibri" w:hAnsi="Calibri" w:cs="Calibri"/>
          <w:color w:val="000000"/>
        </w:rPr>
        <w:t>194</w:t>
      </w:r>
      <w:r w:rsidRPr="00BA517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 nich</w:t>
      </w:r>
      <w:r w:rsidRPr="00BA5171">
        <w:rPr>
          <w:rFonts w:ascii="Calibri" w:hAnsi="Calibri" w:cs="Calibri"/>
          <w:color w:val="000000"/>
        </w:rPr>
        <w:t>.</w:t>
      </w:r>
      <w:r w:rsidR="008F3D5B">
        <w:rPr>
          <w:rFonts w:ascii="Calibri" w:hAnsi="Calibri" w:cs="Calibri"/>
          <w:color w:val="000000"/>
        </w:rPr>
        <w:t xml:space="preserve"> Niedawno do sprzedaży </w:t>
      </w:r>
      <w:r w:rsidR="009C5874">
        <w:rPr>
          <w:rFonts w:ascii="Calibri" w:hAnsi="Calibri" w:cs="Calibri"/>
          <w:color w:val="000000"/>
        </w:rPr>
        <w:t>trafiły</w:t>
      </w:r>
      <w:r w:rsidR="008F3D5B">
        <w:rPr>
          <w:rFonts w:ascii="Calibri" w:hAnsi="Calibri" w:cs="Calibri"/>
          <w:color w:val="000000"/>
        </w:rPr>
        <w:t xml:space="preserve"> mieszkania z trzeciego etapu inwestycji</w:t>
      </w:r>
      <w:r w:rsidR="009C5874">
        <w:rPr>
          <w:rFonts w:ascii="Calibri" w:hAnsi="Calibri" w:cs="Calibri"/>
          <w:color w:val="000000"/>
        </w:rPr>
        <w:t xml:space="preserve"> –</w:t>
      </w:r>
      <w:r w:rsidR="008F3D5B">
        <w:rPr>
          <w:rFonts w:ascii="Calibri" w:hAnsi="Calibri" w:cs="Calibri"/>
          <w:color w:val="000000"/>
        </w:rPr>
        <w:t xml:space="preserve"> 205 z nich</w:t>
      </w:r>
      <w:r w:rsidR="004016E8">
        <w:rPr>
          <w:rFonts w:ascii="Calibri" w:hAnsi="Calibri" w:cs="Calibri"/>
          <w:color w:val="000000"/>
        </w:rPr>
        <w:t xml:space="preserve"> </w:t>
      </w:r>
      <w:r w:rsidR="008F3D5B">
        <w:rPr>
          <w:rFonts w:ascii="Calibri" w:hAnsi="Calibri" w:cs="Calibri"/>
          <w:color w:val="000000"/>
        </w:rPr>
        <w:t>jest jeszcze dostępnych.</w:t>
      </w:r>
    </w:p>
    <w:p w14:paraId="10E5A022" w14:textId="26E9B360" w:rsidR="00027E22" w:rsidRDefault="00F37706" w:rsidP="00F37706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Pomorska Park to eleganckie i kameralne osiedle</w:t>
      </w:r>
      <w:r>
        <w:rPr>
          <w:rFonts w:ascii="Calibri" w:hAnsi="Calibri" w:cs="Calibri"/>
        </w:rPr>
        <w:t>. Inwestycję wyróżnia nowoczesna i minimalistyczna architektura oraz dopracowane elewacje.</w:t>
      </w:r>
      <w:r w:rsidR="00372F4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Dopełnieniem dla prostych brył </w:t>
      </w:r>
      <w:r w:rsidR="00372F4A">
        <w:rPr>
          <w:rFonts w:ascii="Calibri" w:hAnsi="Calibri" w:cs="Calibri"/>
        </w:rPr>
        <w:t xml:space="preserve">o </w:t>
      </w:r>
      <w:r w:rsidR="009D4E1E">
        <w:rPr>
          <w:rFonts w:ascii="Calibri" w:hAnsi="Calibri" w:cs="Calibri"/>
        </w:rPr>
        <w:t xml:space="preserve">stonowanej </w:t>
      </w:r>
      <w:r w:rsidR="00372F4A">
        <w:rPr>
          <w:rFonts w:ascii="Calibri" w:hAnsi="Calibri" w:cs="Calibri"/>
        </w:rPr>
        <w:t>kolorystyce są</w:t>
      </w:r>
      <w:r>
        <w:rPr>
          <w:rFonts w:ascii="Calibri" w:hAnsi="Calibri" w:cs="Calibri"/>
          <w:b/>
          <w:bCs/>
        </w:rPr>
        <w:t xml:space="preserve"> </w:t>
      </w:r>
      <w:r w:rsidRPr="00372F4A">
        <w:rPr>
          <w:rFonts w:ascii="Calibri" w:hAnsi="Calibri" w:cs="Calibri"/>
          <w:bCs/>
        </w:rPr>
        <w:t>balustrady balkonowe</w:t>
      </w:r>
      <w:r>
        <w:rPr>
          <w:rFonts w:ascii="Calibri" w:hAnsi="Calibri" w:cs="Calibri"/>
        </w:rPr>
        <w:t xml:space="preserve">. Wszystkie budynki zaprojektowano z troską o </w:t>
      </w:r>
      <w:r>
        <w:rPr>
          <w:rFonts w:ascii="Calibri" w:hAnsi="Calibri" w:cs="Calibri"/>
          <w:b/>
          <w:bCs/>
        </w:rPr>
        <w:t>potrzeby osób niepełnosprawnych</w:t>
      </w:r>
      <w:r>
        <w:rPr>
          <w:rFonts w:ascii="Calibri" w:hAnsi="Calibri" w:cs="Calibri"/>
        </w:rPr>
        <w:t>. Przestronne chodniki i korytarze oraz windy ułatwią komunikacj</w:t>
      </w:r>
      <w:r w:rsidR="00DC6258">
        <w:rPr>
          <w:rFonts w:ascii="Calibri" w:hAnsi="Calibri" w:cs="Calibri"/>
        </w:rPr>
        <w:t>ę</w:t>
      </w:r>
      <w:r>
        <w:rPr>
          <w:rFonts w:ascii="Calibri" w:hAnsi="Calibri" w:cs="Calibri"/>
        </w:rPr>
        <w:t xml:space="preserve"> wewnątrz osiedla.</w:t>
      </w:r>
    </w:p>
    <w:p w14:paraId="543D01EE" w14:textId="235F3563" w:rsidR="00F37706" w:rsidRPr="00B06F51" w:rsidRDefault="00F36F1C" w:rsidP="00F37706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Osiedle </w:t>
      </w:r>
      <w:r w:rsidR="00F37706">
        <w:rPr>
          <w:rFonts w:ascii="Calibri" w:hAnsi="Calibri" w:cs="Calibri"/>
        </w:rPr>
        <w:t xml:space="preserve">Pomorska Park </w:t>
      </w:r>
      <w:r>
        <w:rPr>
          <w:rFonts w:ascii="Calibri" w:hAnsi="Calibri" w:cs="Calibri"/>
        </w:rPr>
        <w:t>jest zlokalizowane</w:t>
      </w:r>
      <w:r w:rsidR="00F37706">
        <w:rPr>
          <w:rFonts w:ascii="Calibri" w:hAnsi="Calibri" w:cs="Calibri"/>
        </w:rPr>
        <w:t xml:space="preserve"> w </w:t>
      </w:r>
      <w:r w:rsidR="00D061E4">
        <w:rPr>
          <w:rFonts w:ascii="Calibri" w:hAnsi="Calibri" w:cs="Calibri"/>
        </w:rPr>
        <w:t xml:space="preserve">cichej i </w:t>
      </w:r>
      <w:r w:rsidR="00F37706">
        <w:rPr>
          <w:rFonts w:ascii="Calibri" w:hAnsi="Calibri" w:cs="Calibri"/>
        </w:rPr>
        <w:t>spokojnej okolic</w:t>
      </w:r>
      <w:r w:rsidR="00AA57F8">
        <w:rPr>
          <w:rFonts w:ascii="Calibri" w:hAnsi="Calibri" w:cs="Calibri"/>
        </w:rPr>
        <w:t xml:space="preserve">y. </w:t>
      </w:r>
      <w:r w:rsidR="00B50430">
        <w:rPr>
          <w:rFonts w:ascii="Calibri" w:hAnsi="Calibri" w:cs="Calibri"/>
        </w:rPr>
        <w:t xml:space="preserve">Usytuowanie inwestycji gwarantuje mieszkańcom bliskie sąsiedztwo terenów zielonych i rekreacyjnych. </w:t>
      </w:r>
      <w:r w:rsidR="005177D1">
        <w:rPr>
          <w:rFonts w:ascii="Calibri" w:hAnsi="Calibri" w:cs="Calibri"/>
        </w:rPr>
        <w:t xml:space="preserve">Na osoby spragnione odpoczynku czekają okoliczne parki: </w:t>
      </w:r>
      <w:r w:rsidR="005177D1">
        <w:rPr>
          <w:rFonts w:ascii="Calibri" w:hAnsi="Calibri" w:cs="Calibri"/>
          <w:b/>
          <w:bCs/>
        </w:rPr>
        <w:t>Park im. Jana Matejki, Park Baden-Powella, Park im. Stanisława Staszica</w:t>
      </w:r>
      <w:r w:rsidR="005177D1">
        <w:rPr>
          <w:rFonts w:ascii="Calibri" w:hAnsi="Calibri" w:cs="Calibri"/>
        </w:rPr>
        <w:t xml:space="preserve"> i położone nieco dalej: </w:t>
      </w:r>
      <w:r w:rsidR="005177D1">
        <w:rPr>
          <w:rFonts w:ascii="Calibri" w:hAnsi="Calibri" w:cs="Calibri"/>
          <w:b/>
          <w:bCs/>
        </w:rPr>
        <w:t xml:space="preserve">Park Ocalałych </w:t>
      </w:r>
      <w:r w:rsidR="005177D1" w:rsidRPr="000F01BE">
        <w:rPr>
          <w:rFonts w:ascii="Calibri" w:hAnsi="Calibri" w:cs="Calibri"/>
          <w:bCs/>
        </w:rPr>
        <w:t>oraz</w:t>
      </w:r>
      <w:r w:rsidR="005177D1">
        <w:rPr>
          <w:rFonts w:ascii="Calibri" w:hAnsi="Calibri" w:cs="Calibri"/>
          <w:b/>
          <w:bCs/>
        </w:rPr>
        <w:t xml:space="preserve"> Park Helenów</w:t>
      </w:r>
      <w:r w:rsidR="005177D1">
        <w:rPr>
          <w:rFonts w:ascii="Calibri" w:hAnsi="Calibri" w:cs="Calibri"/>
        </w:rPr>
        <w:t xml:space="preserve">. </w:t>
      </w:r>
      <w:r w:rsidR="00EF43CF">
        <w:rPr>
          <w:rFonts w:ascii="Calibri" w:hAnsi="Calibri" w:cs="Calibri"/>
        </w:rPr>
        <w:t xml:space="preserve">Rodziny </w:t>
      </w:r>
      <w:r w:rsidR="00EF43CF">
        <w:rPr>
          <w:rFonts w:ascii="Calibri" w:hAnsi="Calibri" w:cs="Calibri"/>
        </w:rPr>
        <w:lastRenderedPageBreak/>
        <w:t xml:space="preserve">z dziećmi docenią bliskość placówek edukacyjnych. W sąsiedztwie funkcjonuje szkoła podstawowa, liceum oraz przedszkola. W okolicy znajduje się również </w:t>
      </w:r>
      <w:r w:rsidR="00EF43CF" w:rsidRPr="002E176A">
        <w:rPr>
          <w:rFonts w:ascii="Calibri" w:hAnsi="Calibri" w:cs="Calibri"/>
          <w:b/>
        </w:rPr>
        <w:t>Miasteczko Akademickie Uniwersytetu Łódzkiego</w:t>
      </w:r>
      <w:r w:rsidR="00EF43CF">
        <w:rPr>
          <w:rFonts w:ascii="Calibri" w:hAnsi="Calibri" w:cs="Calibri"/>
        </w:rPr>
        <w:t xml:space="preserve"> oraz poszczególne wydziały, biblioteka oraz pływalnia. </w:t>
      </w:r>
      <w:r w:rsidR="00D34F40">
        <w:rPr>
          <w:rFonts w:ascii="Calibri" w:hAnsi="Calibri" w:cs="Calibri"/>
          <w:b/>
          <w:bCs/>
        </w:rPr>
        <w:t>S</w:t>
      </w:r>
      <w:r w:rsidR="00F37706">
        <w:rPr>
          <w:rFonts w:ascii="Calibri" w:hAnsi="Calibri" w:cs="Calibri"/>
          <w:b/>
          <w:bCs/>
        </w:rPr>
        <w:t>klepy i punkty usługowe</w:t>
      </w:r>
      <w:r w:rsidR="00F37706">
        <w:rPr>
          <w:rFonts w:ascii="Calibri" w:hAnsi="Calibri" w:cs="Calibri"/>
        </w:rPr>
        <w:t xml:space="preserve"> w </w:t>
      </w:r>
      <w:r w:rsidR="00F37706" w:rsidRPr="00B2664C">
        <w:rPr>
          <w:rFonts w:ascii="Calibri" w:hAnsi="Calibri" w:cs="Calibri"/>
        </w:rPr>
        <w:t>niedalekim</w:t>
      </w:r>
      <w:r w:rsidR="00F37706">
        <w:rPr>
          <w:rFonts w:ascii="Calibri" w:hAnsi="Calibri" w:cs="Calibri"/>
        </w:rPr>
        <w:t xml:space="preserve"> sąsiedztwie kompleksu pozwolą na szybkie i łatwe załatwienie codziennych spraw. </w:t>
      </w:r>
    </w:p>
    <w:p w14:paraId="437FEF89" w14:textId="77777777" w:rsidR="00F37706" w:rsidRPr="00B2664C" w:rsidRDefault="00F37706" w:rsidP="00F37706">
      <w:pPr>
        <w:spacing w:before="240" w:after="120"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Pomorska Park </w:t>
      </w:r>
      <w:r>
        <w:rPr>
          <w:rFonts w:ascii="Calibri" w:hAnsi="Calibri" w:cs="Calibri"/>
          <w:color w:val="000000"/>
          <w:shd w:val="clear" w:color="auto" w:fill="FFFFFF"/>
        </w:rPr>
        <w:t xml:space="preserve">to nie jedyna propozycja ATAL na łódzkim rynku. Dostępne są mieszkania w wieloetapowej inwestycji </w:t>
      </w:r>
      <w:r w:rsidRPr="00105F8B">
        <w:rPr>
          <w:rFonts w:ascii="Calibri" w:hAnsi="Calibri" w:cs="Calibri"/>
          <w:b/>
          <w:color w:val="000000"/>
          <w:shd w:val="clear" w:color="auto" w:fill="FFFFFF"/>
        </w:rPr>
        <w:t>Chojny Park</w:t>
      </w:r>
      <w:r>
        <w:rPr>
          <w:rFonts w:ascii="Calibri" w:hAnsi="Calibri" w:cs="Calibri"/>
          <w:color w:val="000000"/>
          <w:shd w:val="clear" w:color="auto" w:fill="FFFFFF"/>
        </w:rPr>
        <w:t>.</w:t>
      </w:r>
      <w:r w:rsidRPr="00915953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Osiedle powstaje w spokojnej okolicy, przy </w:t>
      </w:r>
      <w:r>
        <w:rPr>
          <w:rFonts w:ascii="Calibri" w:hAnsi="Calibri" w:cs="Calibri"/>
          <w:color w:val="000000"/>
        </w:rPr>
        <w:t>ulicach Sąsiedzkiej i Kurczaki.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Sprzedaż trwa również w inwestycji </w:t>
      </w:r>
      <w:r w:rsidRPr="00105F8B">
        <w:rPr>
          <w:rFonts w:ascii="Calibri" w:hAnsi="Calibri" w:cs="Calibri"/>
          <w:b/>
          <w:shd w:val="clear" w:color="auto" w:fill="FFFFFF"/>
        </w:rPr>
        <w:t>Apartament</w:t>
      </w:r>
      <w:r>
        <w:rPr>
          <w:rFonts w:ascii="Calibri" w:hAnsi="Calibri" w:cs="Calibri"/>
          <w:b/>
          <w:shd w:val="clear" w:color="auto" w:fill="FFFFFF"/>
        </w:rPr>
        <w:t>y</w:t>
      </w:r>
      <w:r w:rsidRPr="00105F8B">
        <w:rPr>
          <w:rFonts w:ascii="Calibri" w:hAnsi="Calibri" w:cs="Calibri"/>
          <w:b/>
          <w:shd w:val="clear" w:color="auto" w:fill="FFFFFF"/>
        </w:rPr>
        <w:t xml:space="preserve"> Drewnowska 43</w:t>
      </w:r>
      <w:r>
        <w:rPr>
          <w:rFonts w:ascii="Calibri" w:hAnsi="Calibri" w:cs="Calibri"/>
          <w:shd w:val="clear" w:color="auto" w:fill="FFFFFF"/>
        </w:rPr>
        <w:t xml:space="preserve"> zlokalizowanej w sercu Łodzi, którą wyróżnia </w:t>
      </w:r>
      <w:r w:rsidRPr="00996EB8">
        <w:rPr>
          <w:rFonts w:ascii="Calibri" w:hAnsi="Calibri" w:cs="Calibri"/>
          <w:color w:val="000000"/>
        </w:rPr>
        <w:t>ekskluzywny projekt o wielkomiejskim charakterze.</w:t>
      </w:r>
    </w:p>
    <w:p w14:paraId="1E154013" w14:textId="77777777" w:rsidR="00F37706" w:rsidRPr="00986A50" w:rsidRDefault="00F37706" w:rsidP="00986A50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projekt osiedla odpowiada biuro projektowe Kanon Architekci. Więcej informacji na: </w:t>
      </w:r>
      <w:r>
        <w:rPr>
          <w:rStyle w:val="Hipercze"/>
          <w:rFonts w:ascii="Calibri" w:hAnsi="Calibri" w:cs="Calibri"/>
        </w:rPr>
        <w:t>www.pomorskapark.pl</w:t>
      </w:r>
    </w:p>
    <w:p w14:paraId="3047E28F" w14:textId="77777777" w:rsidR="005C2A64" w:rsidRPr="000E358E" w:rsidRDefault="005C2A64" w:rsidP="005C2A64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0E358E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14:paraId="50CB50A1" w14:textId="77777777" w:rsidR="005C2A64" w:rsidRPr="000E358E" w:rsidRDefault="005C2A64" w:rsidP="005C2A64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E358E">
        <w:rPr>
          <w:rFonts w:asciiTheme="minorHAnsi" w:hAnsiTheme="minorHAnsi" w:cstheme="minorHAnsi"/>
          <w:sz w:val="22"/>
          <w:szCs w:val="22"/>
        </w:rPr>
        <w:t>ATAL (</w:t>
      </w:r>
      <w:hyperlink r:id="rId6" w:history="1">
        <w:r w:rsidRPr="000E358E">
          <w:rPr>
            <w:rStyle w:val="Hipercze"/>
            <w:rFonts w:asciiTheme="minorHAnsi" w:hAnsiTheme="minorHAnsi" w:cstheme="minorHAnsi"/>
            <w:sz w:val="22"/>
            <w:szCs w:val="22"/>
          </w:rPr>
          <w:t>www.atal.pl</w:t>
        </w:r>
      </w:hyperlink>
      <w:r w:rsidRPr="000E358E">
        <w:rPr>
          <w:rFonts w:asciiTheme="minorHAnsi" w:hAnsiTheme="minorHAnsi" w:cstheme="minorHAns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0E358E">
        <w:rPr>
          <w:rFonts w:asciiTheme="minorHAnsi" w:hAnsiTheme="minorHAnsi" w:cstheme="minorHAnsi"/>
          <w:sz w:val="22"/>
          <w:szCs w:val="22"/>
        </w:rPr>
        <w:t>Juroszek</w:t>
      </w:r>
      <w:proofErr w:type="spellEnd"/>
      <w:r w:rsidRPr="000E358E">
        <w:rPr>
          <w:rFonts w:asciiTheme="minorHAnsi" w:hAnsiTheme="minorHAnsi" w:cstheme="minorHAns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0E358E">
        <w:rPr>
          <w:rFonts w:asciiTheme="minorHAnsi" w:hAnsiTheme="minorHAnsi" w:cstheme="minorHAnsi"/>
          <w:sz w:val="22"/>
          <w:szCs w:val="22"/>
        </w:rPr>
        <w:t>Catalyst</w:t>
      </w:r>
      <w:proofErr w:type="spellEnd"/>
      <w:r w:rsidRPr="000E358E">
        <w:rPr>
          <w:rFonts w:asciiTheme="minorHAnsi" w:hAnsiTheme="minorHAnsi" w:cstheme="minorHAnsi"/>
          <w:sz w:val="22"/>
          <w:szCs w:val="22"/>
        </w:rPr>
        <w:t>. Akcje ATAL notowane są na Giełdzie Papierów Wartościowych od 15 czerwca 2015 r.</w:t>
      </w:r>
    </w:p>
    <w:p w14:paraId="22E111AC" w14:textId="77777777" w:rsidR="005C2A64" w:rsidRPr="000E358E" w:rsidRDefault="005C2A64" w:rsidP="005C2A64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Dodatkowych informacji udzielają:</w:t>
      </w:r>
    </w:p>
    <w:p w14:paraId="2F6FBD84" w14:textId="77777777" w:rsidR="005C2A64" w:rsidRPr="000E358E" w:rsidRDefault="005C2A64" w:rsidP="005C2A64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b/>
          <w:sz w:val="20"/>
          <w:szCs w:val="20"/>
          <w:shd w:val="clear" w:color="auto" w:fill="FFFFFF"/>
        </w:rPr>
        <w:t>E-mail:</w:t>
      </w:r>
      <w:r w:rsidRPr="000E358E">
        <w:rPr>
          <w:rStyle w:val="Hipercz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hyperlink r:id="rId7" w:history="1">
        <w:r w:rsidRPr="000E358E">
          <w:rPr>
            <w:rStyle w:val="Hipercze"/>
            <w:rFonts w:asciiTheme="minorHAnsi" w:hAnsiTheme="minorHAnsi" w:cstheme="minorHAnsi"/>
            <w:sz w:val="20"/>
            <w:szCs w:val="20"/>
            <w:shd w:val="clear" w:color="auto" w:fill="FFFFFF"/>
          </w:rPr>
          <w:t>pr@atal.pl</w:t>
        </w:r>
      </w:hyperlink>
      <w:r w:rsidRPr="000E358E">
        <w:rPr>
          <w:rStyle w:val="Hipercz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6CC6361C" w14:textId="77777777" w:rsidR="005C2A64" w:rsidRPr="000E358E" w:rsidRDefault="005C2A64" w:rsidP="005C2A6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Łukasz Borkowski</w:t>
      </w:r>
    </w:p>
    <w:p w14:paraId="0B16C31E" w14:textId="77777777" w:rsidR="005C2A64" w:rsidRPr="000E358E" w:rsidRDefault="005C2A64" w:rsidP="005C2A64">
      <w:pPr>
        <w:spacing w:line="276" w:lineRule="auto"/>
        <w:jc w:val="both"/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sz w:val="20"/>
          <w:szCs w:val="20"/>
          <w:shd w:val="clear" w:color="auto" w:fill="FFFFFF"/>
        </w:rPr>
        <w:t>Starszy Specjalista ds. PR</w:t>
      </w:r>
    </w:p>
    <w:p w14:paraId="0347FB97" w14:textId="77777777" w:rsidR="005C2A64" w:rsidRPr="000E358E" w:rsidRDefault="005C2A64" w:rsidP="005C2A64">
      <w:pPr>
        <w:spacing w:line="276" w:lineRule="auto"/>
        <w:jc w:val="both"/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Tel. (+48) 519 871 423</w:t>
      </w:r>
    </w:p>
    <w:p w14:paraId="7B8B9157" w14:textId="77777777" w:rsidR="005C2A64" w:rsidRPr="000E358E" w:rsidRDefault="005C2A64" w:rsidP="005C2A64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Agnieszka Fabich</w:t>
      </w:r>
    </w:p>
    <w:p w14:paraId="3453AD5F" w14:textId="77777777" w:rsidR="005C2A64" w:rsidRPr="000E358E" w:rsidRDefault="005C2A64" w:rsidP="005C2A6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sz w:val="20"/>
          <w:szCs w:val="20"/>
          <w:shd w:val="clear" w:color="auto" w:fill="FFFFFF"/>
        </w:rPr>
        <w:t>Młodszy Specjalista ds. PR</w:t>
      </w:r>
    </w:p>
    <w:p w14:paraId="092EDC2C" w14:textId="77777777" w:rsidR="005C2A64" w:rsidRPr="000E358E" w:rsidRDefault="005C2A64" w:rsidP="005C2A64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Tel. (+48) 512 420 319</w:t>
      </w:r>
    </w:p>
    <w:p w14:paraId="65C14279" w14:textId="77777777" w:rsidR="005C2A64" w:rsidRPr="000E358E" w:rsidRDefault="005C2A64" w:rsidP="005C2A64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</w:p>
    <w:p w14:paraId="42200887" w14:textId="77777777" w:rsidR="005C2A64" w:rsidRPr="000E358E" w:rsidRDefault="005C2A64" w:rsidP="005C2A64">
      <w:pPr>
        <w:rPr>
          <w:rFonts w:asciiTheme="minorHAnsi" w:hAnsiTheme="minorHAnsi" w:cstheme="minorHAnsi"/>
        </w:rPr>
      </w:pPr>
    </w:p>
    <w:p w14:paraId="61F40473" w14:textId="77777777" w:rsidR="005C2A64" w:rsidRDefault="005C2A64" w:rsidP="005C2A64"/>
    <w:p w14:paraId="695B8EB6" w14:textId="77777777" w:rsidR="007142A9" w:rsidRDefault="007142A9"/>
    <w:sectPr w:rsidR="007142A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69AB7" w14:textId="77777777" w:rsidR="003A57BD" w:rsidRDefault="003A57BD">
      <w:r>
        <w:separator/>
      </w:r>
    </w:p>
  </w:endnote>
  <w:endnote w:type="continuationSeparator" w:id="0">
    <w:p w14:paraId="30D09DE2" w14:textId="77777777" w:rsidR="003A57BD" w:rsidRDefault="003A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9C449" w14:textId="77777777" w:rsidR="00510E09" w:rsidRDefault="003A57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 w14:paraId="19AB00C1" w14:textId="77777777">
      <w:tc>
        <w:tcPr>
          <w:tcW w:w="11276" w:type="dxa"/>
          <w:shd w:val="clear" w:color="auto" w:fill="auto"/>
        </w:tcPr>
        <w:p w14:paraId="725DF5C8" w14:textId="77777777" w:rsidR="00510E09" w:rsidRDefault="00CC05F5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E780385" wp14:editId="2D2BC515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48B2C5" w14:textId="77777777" w:rsidR="00510E09" w:rsidRDefault="003A57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BB870" w14:textId="77777777" w:rsidR="00510E09" w:rsidRDefault="003A57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06046" w14:textId="77777777" w:rsidR="003A57BD" w:rsidRDefault="003A57BD">
      <w:r>
        <w:separator/>
      </w:r>
    </w:p>
  </w:footnote>
  <w:footnote w:type="continuationSeparator" w:id="0">
    <w:p w14:paraId="21B30ACC" w14:textId="77777777" w:rsidR="003A57BD" w:rsidRDefault="003A5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 w14:paraId="4B0A08E6" w14:textId="77777777">
      <w:tc>
        <w:tcPr>
          <w:tcW w:w="11113" w:type="dxa"/>
          <w:shd w:val="clear" w:color="auto" w:fill="auto"/>
        </w:tcPr>
        <w:p w14:paraId="0DCEA12E" w14:textId="77777777" w:rsidR="00510E09" w:rsidRDefault="00CC05F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5789D9" wp14:editId="30502A6A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043951" w14:textId="77777777" w:rsidR="00510E09" w:rsidRDefault="003A57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F3971" w14:textId="77777777" w:rsidR="00510E09" w:rsidRDefault="003A57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64"/>
    <w:rsid w:val="00027E22"/>
    <w:rsid w:val="00093D4A"/>
    <w:rsid w:val="000A1165"/>
    <w:rsid w:val="00100EFF"/>
    <w:rsid w:val="00152357"/>
    <w:rsid w:val="001E2ED4"/>
    <w:rsid w:val="002879EF"/>
    <w:rsid w:val="002E176A"/>
    <w:rsid w:val="00315B98"/>
    <w:rsid w:val="00334484"/>
    <w:rsid w:val="00357D40"/>
    <w:rsid w:val="003724B5"/>
    <w:rsid w:val="00372F4A"/>
    <w:rsid w:val="00376D7D"/>
    <w:rsid w:val="003A57BD"/>
    <w:rsid w:val="004016E8"/>
    <w:rsid w:val="00455BCD"/>
    <w:rsid w:val="00455F61"/>
    <w:rsid w:val="004A65BF"/>
    <w:rsid w:val="004E4BA5"/>
    <w:rsid w:val="005177D1"/>
    <w:rsid w:val="005C2A64"/>
    <w:rsid w:val="00600EA1"/>
    <w:rsid w:val="0067672C"/>
    <w:rsid w:val="006770E8"/>
    <w:rsid w:val="006A62DF"/>
    <w:rsid w:val="007142A9"/>
    <w:rsid w:val="00752894"/>
    <w:rsid w:val="008223E8"/>
    <w:rsid w:val="008406A6"/>
    <w:rsid w:val="008F0B6A"/>
    <w:rsid w:val="008F3D5B"/>
    <w:rsid w:val="00910CA5"/>
    <w:rsid w:val="0098692F"/>
    <w:rsid w:val="00986A50"/>
    <w:rsid w:val="009C02F0"/>
    <w:rsid w:val="009C5874"/>
    <w:rsid w:val="009C5E92"/>
    <w:rsid w:val="009D4E1E"/>
    <w:rsid w:val="009E3BA9"/>
    <w:rsid w:val="009E6BF8"/>
    <w:rsid w:val="00A21526"/>
    <w:rsid w:val="00A30241"/>
    <w:rsid w:val="00A41E74"/>
    <w:rsid w:val="00AA57F8"/>
    <w:rsid w:val="00B50430"/>
    <w:rsid w:val="00B50700"/>
    <w:rsid w:val="00BA77B5"/>
    <w:rsid w:val="00C03005"/>
    <w:rsid w:val="00C10B72"/>
    <w:rsid w:val="00C12FC4"/>
    <w:rsid w:val="00C93F7D"/>
    <w:rsid w:val="00CC05F5"/>
    <w:rsid w:val="00CD0E24"/>
    <w:rsid w:val="00D061E4"/>
    <w:rsid w:val="00D34F40"/>
    <w:rsid w:val="00D35D0D"/>
    <w:rsid w:val="00DB740B"/>
    <w:rsid w:val="00DC6258"/>
    <w:rsid w:val="00EF43CF"/>
    <w:rsid w:val="00F02FCF"/>
    <w:rsid w:val="00F36F1C"/>
    <w:rsid w:val="00F37706"/>
    <w:rsid w:val="00F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E8F2"/>
  <w15:chartTrackingRefBased/>
  <w15:docId w15:val="{6C910E58-01C2-4FEA-B7ED-F40C369C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A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2A64"/>
    <w:rPr>
      <w:color w:val="000080"/>
      <w:u w:val="single"/>
    </w:rPr>
  </w:style>
  <w:style w:type="paragraph" w:styleId="Nagwek">
    <w:name w:val="header"/>
    <w:basedOn w:val="Normalny"/>
    <w:link w:val="NagwekZnak"/>
    <w:rsid w:val="005C2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A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5C2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2A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357D40"/>
    <w:pPr>
      <w:suppressAutoHyphens w:val="0"/>
      <w:spacing w:before="280" w:after="119"/>
    </w:pPr>
    <w:rPr>
      <w:kern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6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65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65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5B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5B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3</cp:revision>
  <dcterms:created xsi:type="dcterms:W3CDTF">2018-05-25T08:29:00Z</dcterms:created>
  <dcterms:modified xsi:type="dcterms:W3CDTF">2018-05-25T09:12:00Z</dcterms:modified>
</cp:coreProperties>
</file>