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DD8AE" w14:textId="00AD952C" w:rsidR="003E37E8" w:rsidRPr="00384E59" w:rsidRDefault="003E37E8" w:rsidP="003E37E8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r w:rsidRPr="00384E59">
        <w:rPr>
          <w:rFonts w:asciiTheme="minorHAnsi" w:hAnsiTheme="minorHAnsi" w:cstheme="minorHAnsi"/>
          <w:b/>
        </w:rPr>
        <w:t xml:space="preserve">Warszawa, </w:t>
      </w:r>
      <w:r w:rsidR="002E5237">
        <w:rPr>
          <w:rFonts w:asciiTheme="minorHAnsi" w:hAnsiTheme="minorHAnsi" w:cstheme="minorHAnsi"/>
          <w:b/>
        </w:rPr>
        <w:t>10</w:t>
      </w:r>
      <w:r w:rsidRPr="00384E59">
        <w:rPr>
          <w:rFonts w:asciiTheme="minorHAnsi" w:hAnsiTheme="minorHAnsi" w:cstheme="minorHAnsi"/>
          <w:b/>
        </w:rPr>
        <w:t xml:space="preserve"> </w:t>
      </w:r>
      <w:r w:rsidR="002E5237">
        <w:rPr>
          <w:rFonts w:asciiTheme="minorHAnsi" w:hAnsiTheme="minorHAnsi" w:cstheme="minorHAnsi"/>
          <w:b/>
        </w:rPr>
        <w:t>lipca</w:t>
      </w:r>
      <w:r w:rsidRPr="00384E59">
        <w:rPr>
          <w:rFonts w:asciiTheme="minorHAnsi" w:hAnsiTheme="minorHAnsi" w:cstheme="minorHAnsi"/>
          <w:b/>
        </w:rPr>
        <w:t xml:space="preserve"> 20</w:t>
      </w:r>
      <w:r w:rsidR="002E5237">
        <w:rPr>
          <w:rFonts w:asciiTheme="minorHAnsi" w:hAnsiTheme="minorHAnsi" w:cstheme="minorHAnsi"/>
          <w:b/>
        </w:rPr>
        <w:t>20</w:t>
      </w:r>
      <w:r w:rsidRPr="00384E59">
        <w:rPr>
          <w:rFonts w:asciiTheme="minorHAnsi" w:hAnsiTheme="minorHAnsi" w:cstheme="minorHAnsi"/>
          <w:b/>
        </w:rPr>
        <w:t xml:space="preserve"> roku</w:t>
      </w:r>
    </w:p>
    <w:p w14:paraId="01BE84AC" w14:textId="55240960" w:rsidR="003E37E8" w:rsidRDefault="003E37E8" w:rsidP="003E37E8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Rusza sprzedaż drugiego etapu gliwickiego projektu Apartamenty Karolinki </w:t>
      </w:r>
    </w:p>
    <w:p w14:paraId="12A3A5DB" w14:textId="1FCA215C" w:rsidR="003E37E8" w:rsidRPr="00813E82" w:rsidRDefault="003E37E8" w:rsidP="003E37E8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141B6E">
        <w:rPr>
          <w:rFonts w:ascii="Calibri" w:hAnsi="Calibri" w:cs="Calibri"/>
          <w:b/>
          <w:color w:val="000000"/>
        </w:rPr>
        <w:t>ATAL, ogólnopolski deweloper,</w:t>
      </w:r>
      <w:r>
        <w:rPr>
          <w:rFonts w:ascii="Calibri" w:hAnsi="Calibri" w:cs="Calibri"/>
          <w:b/>
          <w:color w:val="000000"/>
        </w:rPr>
        <w:t xml:space="preserve"> uruchomił sprzedaż drugiego etapu gliwickiego projektu – Apartamentów Karolinki. Inwestycja powstaje w zachodniej części miasta, u zbiegu ulic Karolinki i Bolesława Śmiałego. </w:t>
      </w:r>
      <w:r w:rsidRPr="0096055E">
        <w:rPr>
          <w:rFonts w:ascii="Calibri" w:hAnsi="Calibri" w:cs="Calibri"/>
          <w:b/>
          <w:color w:val="000000"/>
        </w:rPr>
        <w:t>Atutem lokalizacji osiedla jest</w:t>
      </w:r>
      <w:r w:rsidRPr="008D50BC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bliskość terenów zielonych oraz jednocześnie niewielka odległość od </w:t>
      </w:r>
      <w:r w:rsidRPr="0096055E">
        <w:rPr>
          <w:rFonts w:ascii="Calibri" w:hAnsi="Calibri" w:cs="Calibri"/>
          <w:b/>
          <w:color w:val="000000"/>
        </w:rPr>
        <w:t>centrum Gliwic</w:t>
      </w:r>
      <w:r>
        <w:rPr>
          <w:rFonts w:ascii="Calibri" w:hAnsi="Calibri" w:cs="Calibri"/>
          <w:b/>
          <w:color w:val="000000"/>
        </w:rPr>
        <w:t>.</w:t>
      </w:r>
      <w:r w:rsidRPr="003E37E8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Do oferty trafiły 272 mieszkania. Ceny za </w:t>
      </w:r>
      <w:r w:rsidRPr="001F3BD3">
        <w:rPr>
          <w:rFonts w:ascii="Calibri" w:hAnsi="Calibri" w:cs="Calibri"/>
          <w:b/>
        </w:rPr>
        <w:t>mkw. zaczyna</w:t>
      </w:r>
      <w:r>
        <w:rPr>
          <w:rFonts w:ascii="Calibri" w:hAnsi="Calibri" w:cs="Calibri"/>
          <w:b/>
        </w:rPr>
        <w:t>ją</w:t>
      </w:r>
      <w:r w:rsidRPr="001F3BD3">
        <w:rPr>
          <w:rFonts w:ascii="Calibri" w:hAnsi="Calibri" w:cs="Calibri"/>
          <w:b/>
        </w:rPr>
        <w:t xml:space="preserve"> się od </w:t>
      </w:r>
      <w:r>
        <w:rPr>
          <w:rFonts w:ascii="Calibri" w:hAnsi="Calibri" w:cs="Calibri"/>
          <w:b/>
        </w:rPr>
        <w:t>5</w:t>
      </w:r>
      <w:r w:rsidRPr="001F3BD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3</w:t>
      </w:r>
      <w:r w:rsidRPr="001F3BD3">
        <w:rPr>
          <w:rFonts w:ascii="Calibri" w:hAnsi="Calibri" w:cs="Calibri"/>
          <w:b/>
        </w:rPr>
        <w:t xml:space="preserve">00 złotych brutto. </w:t>
      </w:r>
    </w:p>
    <w:p w14:paraId="735AA96A" w14:textId="3DCAE6A6" w:rsidR="003E37E8" w:rsidRPr="005C7F59" w:rsidRDefault="003E37E8" w:rsidP="003E37E8">
      <w:pPr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Inwestycja Apartamenty Karolinki powstaje na osiedlu Wojska Polskiego, w spokojnej i cichej okolicy.  </w:t>
      </w:r>
      <w:r w:rsidRPr="001F3BD3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ramach drugie etapu zaprojektowano</w:t>
      </w:r>
      <w:r w:rsidRPr="001F3B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cztery</w:t>
      </w:r>
      <w:r w:rsidRPr="00087C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667A39">
        <w:rPr>
          <w:rFonts w:ascii="Calibri" w:hAnsi="Calibri" w:cs="Calibri"/>
        </w:rPr>
        <w:t>licząc</w:t>
      </w:r>
      <w:r w:rsidR="00D50751" w:rsidRPr="00667A39">
        <w:rPr>
          <w:rFonts w:ascii="Calibri" w:hAnsi="Calibri" w:cs="Calibri"/>
        </w:rPr>
        <w:t>e</w:t>
      </w:r>
      <w:r w:rsidRPr="00667A39">
        <w:rPr>
          <w:rFonts w:ascii="Calibri" w:hAnsi="Calibri" w:cs="Calibri"/>
        </w:rPr>
        <w:t xml:space="preserve"> od trzech do czterech pięter</w:t>
      </w:r>
      <w:r>
        <w:rPr>
          <w:rFonts w:ascii="Calibri" w:hAnsi="Calibri" w:cs="Calibri"/>
        </w:rPr>
        <w:t xml:space="preserve"> – </w:t>
      </w:r>
      <w:r w:rsidRPr="001F3BD3">
        <w:rPr>
          <w:rFonts w:ascii="Calibri" w:hAnsi="Calibri" w:cs="Calibri"/>
        </w:rPr>
        <w:t>budynk</w:t>
      </w:r>
      <w:r>
        <w:rPr>
          <w:rFonts w:ascii="Calibri" w:hAnsi="Calibri" w:cs="Calibri"/>
        </w:rPr>
        <w:t xml:space="preserve">i, w których </w:t>
      </w:r>
      <w:r w:rsidRPr="001F3BD3">
        <w:rPr>
          <w:rFonts w:ascii="Calibri" w:hAnsi="Calibri" w:cs="Calibri"/>
          <w:b/>
          <w:color w:val="000000"/>
        </w:rPr>
        <w:t>powstan</w:t>
      </w:r>
      <w:r>
        <w:rPr>
          <w:rFonts w:ascii="Calibri" w:hAnsi="Calibri" w:cs="Calibri"/>
          <w:b/>
          <w:color w:val="000000"/>
        </w:rPr>
        <w:t>ą 272</w:t>
      </w:r>
      <w:r w:rsidRPr="001F3BD3">
        <w:rPr>
          <w:rFonts w:ascii="Calibri" w:hAnsi="Calibri" w:cs="Calibri"/>
          <w:b/>
          <w:color w:val="000000"/>
        </w:rPr>
        <w:t xml:space="preserve"> mieszka</w:t>
      </w:r>
      <w:r>
        <w:rPr>
          <w:rFonts w:ascii="Calibri" w:hAnsi="Calibri" w:cs="Calibri"/>
          <w:b/>
          <w:color w:val="000000"/>
        </w:rPr>
        <w:t>nia</w:t>
      </w:r>
      <w:r w:rsidRPr="001F3BD3">
        <w:rPr>
          <w:rFonts w:ascii="Calibri" w:hAnsi="Calibri" w:cs="Calibri"/>
          <w:b/>
          <w:color w:val="000000"/>
        </w:rPr>
        <w:t xml:space="preserve"> o </w:t>
      </w:r>
      <w:r w:rsidRPr="003A205E">
        <w:rPr>
          <w:rFonts w:ascii="Calibri" w:hAnsi="Calibri" w:cs="Calibri"/>
          <w:b/>
          <w:color w:val="000000"/>
        </w:rPr>
        <w:t>powierzchniach od 2</w:t>
      </w:r>
      <w:r>
        <w:rPr>
          <w:rFonts w:ascii="Calibri" w:hAnsi="Calibri" w:cs="Calibri"/>
          <w:b/>
          <w:color w:val="000000"/>
        </w:rPr>
        <w:t>6</w:t>
      </w:r>
      <w:r w:rsidRPr="003A205E">
        <w:rPr>
          <w:rFonts w:ascii="Calibri" w:hAnsi="Calibri" w:cs="Calibri"/>
          <w:b/>
          <w:color w:val="000000"/>
        </w:rPr>
        <w:t xml:space="preserve"> do 116 mkw. </w:t>
      </w:r>
      <w:r w:rsidRPr="003A205E">
        <w:rPr>
          <w:rFonts w:ascii="Calibri" w:hAnsi="Calibri" w:cs="Calibri"/>
          <w:color w:val="000000"/>
        </w:rPr>
        <w:t>Będą</w:t>
      </w:r>
      <w:r w:rsidRPr="001F3BD3">
        <w:rPr>
          <w:rFonts w:ascii="Calibri" w:hAnsi="Calibri" w:cs="Calibri"/>
          <w:color w:val="000000"/>
        </w:rPr>
        <w:t xml:space="preserve"> to </w:t>
      </w:r>
      <w:r w:rsidRPr="00673DE9">
        <w:rPr>
          <w:rFonts w:ascii="Calibri" w:hAnsi="Calibri" w:cs="Calibri"/>
          <w:shd w:val="clear" w:color="auto" w:fill="FFFFFF"/>
        </w:rPr>
        <w:t>lokale o zróżnicowanych układach</w:t>
      </w:r>
      <w:r w:rsidRPr="00413C9F">
        <w:rPr>
          <w:rFonts w:ascii="Calibri" w:hAnsi="Calibri" w:cs="Calibri"/>
          <w:shd w:val="clear" w:color="auto" w:fill="FFFFFF"/>
        </w:rPr>
        <w:t xml:space="preserve"> –</w:t>
      </w:r>
      <w:r>
        <w:rPr>
          <w:rFonts w:ascii="Calibri" w:hAnsi="Calibri" w:cs="Calibri"/>
          <w:shd w:val="clear" w:color="auto" w:fill="FFFFFF"/>
        </w:rPr>
        <w:t xml:space="preserve"> funkcjonalne</w:t>
      </w:r>
      <w:r w:rsidRPr="001F3BD3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kawalerki oraz dwu, trzy i czteropokojowe apartamenty</w:t>
      </w:r>
      <w:r w:rsidRPr="001F3BD3">
        <w:rPr>
          <w:rFonts w:ascii="Calibri" w:hAnsi="Calibri" w:cs="Calibri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1F3BD3">
        <w:rPr>
          <w:rFonts w:ascii="Calibri" w:hAnsi="Calibri" w:cs="Calibri"/>
          <w:shd w:val="clear" w:color="auto" w:fill="FFFFFF"/>
        </w:rPr>
        <w:t xml:space="preserve">Do każdego </w:t>
      </w:r>
      <w:r>
        <w:rPr>
          <w:rFonts w:ascii="Calibri" w:hAnsi="Calibri" w:cs="Calibri"/>
          <w:shd w:val="clear" w:color="auto" w:fill="FFFFFF"/>
        </w:rPr>
        <w:t>z mieszkań</w:t>
      </w:r>
      <w:r w:rsidRPr="001F3BD3"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shd w:val="clear" w:color="auto" w:fill="FFFFFF"/>
        </w:rPr>
        <w:t>przynależeć będzie balkon</w:t>
      </w:r>
      <w:r w:rsidRPr="001F3BD3">
        <w:rPr>
          <w:rFonts w:ascii="Calibri" w:hAnsi="Calibri" w:cs="Calibri"/>
          <w:shd w:val="clear" w:color="auto" w:fill="FFFFFF"/>
        </w:rPr>
        <w:t xml:space="preserve">, </w:t>
      </w:r>
      <w:r>
        <w:rPr>
          <w:rFonts w:ascii="Calibri" w:hAnsi="Calibri" w:cs="Calibri"/>
          <w:shd w:val="clear" w:color="auto" w:fill="FFFFFF"/>
        </w:rPr>
        <w:t>przestronny taras</w:t>
      </w:r>
      <w:r w:rsidRPr="001F3BD3">
        <w:rPr>
          <w:rFonts w:ascii="Calibri" w:hAnsi="Calibri" w:cs="Calibri"/>
          <w:shd w:val="clear" w:color="auto" w:fill="FFFFFF"/>
        </w:rPr>
        <w:t xml:space="preserve"> lub </w:t>
      </w:r>
      <w:r>
        <w:rPr>
          <w:rFonts w:ascii="Calibri" w:hAnsi="Calibri" w:cs="Calibri"/>
          <w:shd w:val="clear" w:color="auto" w:fill="FFFFFF"/>
        </w:rPr>
        <w:t xml:space="preserve">– </w:t>
      </w:r>
      <w:r w:rsidRPr="001F3BD3">
        <w:rPr>
          <w:rFonts w:ascii="Calibri" w:hAnsi="Calibri" w:cs="Calibri"/>
          <w:shd w:val="clear" w:color="auto" w:fill="FFFFFF"/>
        </w:rPr>
        <w:t>w przypadku parterowych lokali</w:t>
      </w:r>
      <w:r>
        <w:rPr>
          <w:rFonts w:ascii="Calibri" w:hAnsi="Calibri" w:cs="Calibri"/>
          <w:shd w:val="clear" w:color="auto" w:fill="FFFFFF"/>
        </w:rPr>
        <w:t xml:space="preserve"> – prywatny</w:t>
      </w:r>
      <w:r w:rsidRPr="001F3BD3">
        <w:rPr>
          <w:rFonts w:ascii="Calibri" w:hAnsi="Calibri" w:cs="Calibri"/>
          <w:shd w:val="clear" w:color="auto" w:fill="FFFFFF"/>
        </w:rPr>
        <w:t xml:space="preserve"> ogród</w:t>
      </w:r>
      <w:r>
        <w:rPr>
          <w:rFonts w:ascii="Calibri" w:hAnsi="Calibri" w:cs="Calibri"/>
          <w:shd w:val="clear" w:color="auto" w:fill="FFFFFF"/>
        </w:rPr>
        <w:t>ek</w:t>
      </w:r>
      <w:r w:rsidRPr="001F3BD3">
        <w:rPr>
          <w:rFonts w:ascii="Calibri" w:hAnsi="Calibri" w:cs="Calibri"/>
          <w:shd w:val="clear" w:color="auto" w:fill="FFFFFF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</w:rPr>
        <w:t xml:space="preserve">Z myślą o zmotoryzowanych </w:t>
      </w:r>
      <w:r w:rsidRPr="001F3BD3"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</w:rPr>
        <w:t>aplanowano</w:t>
      </w:r>
      <w:r w:rsidRPr="001F3BD3">
        <w:rPr>
          <w:rFonts w:ascii="Calibri" w:hAnsi="Calibri" w:cs="Calibri"/>
          <w:color w:val="000000"/>
        </w:rPr>
        <w:t xml:space="preserve"> </w:t>
      </w:r>
      <w:r w:rsidRPr="003A205E">
        <w:rPr>
          <w:rFonts w:ascii="Calibri" w:hAnsi="Calibri" w:cs="Calibri"/>
          <w:b/>
          <w:color w:val="000000"/>
        </w:rPr>
        <w:t>2</w:t>
      </w:r>
      <w:r>
        <w:rPr>
          <w:rFonts w:ascii="Calibri" w:hAnsi="Calibri" w:cs="Calibri"/>
          <w:b/>
          <w:color w:val="000000"/>
        </w:rPr>
        <w:t>33</w:t>
      </w:r>
      <w:r w:rsidRPr="003A205E">
        <w:rPr>
          <w:rFonts w:ascii="Calibri" w:hAnsi="Calibri" w:cs="Calibri"/>
          <w:b/>
          <w:color w:val="000000"/>
        </w:rPr>
        <w:t xml:space="preserve"> </w:t>
      </w:r>
      <w:r w:rsidRPr="001F3BD3">
        <w:rPr>
          <w:rFonts w:ascii="Calibri" w:hAnsi="Calibri" w:cs="Calibri"/>
          <w:b/>
          <w:color w:val="000000"/>
        </w:rPr>
        <w:t>miejsc</w:t>
      </w:r>
      <w:r>
        <w:rPr>
          <w:rFonts w:ascii="Calibri" w:hAnsi="Calibri" w:cs="Calibri"/>
          <w:b/>
          <w:color w:val="000000"/>
        </w:rPr>
        <w:t>a</w:t>
      </w:r>
      <w:r w:rsidRPr="001F3BD3">
        <w:rPr>
          <w:rFonts w:ascii="Calibri" w:hAnsi="Calibri" w:cs="Calibri"/>
          <w:b/>
          <w:color w:val="000000"/>
        </w:rPr>
        <w:t xml:space="preserve"> </w:t>
      </w:r>
      <w:r w:rsidRPr="001F3BD3">
        <w:rPr>
          <w:rFonts w:ascii="Calibri" w:hAnsi="Calibri" w:cs="Calibri"/>
          <w:b/>
        </w:rPr>
        <w:t>postojow</w:t>
      </w:r>
      <w:r>
        <w:rPr>
          <w:rFonts w:ascii="Calibri" w:hAnsi="Calibri" w:cs="Calibri"/>
          <w:b/>
        </w:rPr>
        <w:t>e</w:t>
      </w:r>
      <w:r w:rsidRPr="001F3BD3">
        <w:rPr>
          <w:rFonts w:ascii="Calibri" w:hAnsi="Calibri" w:cs="Calibri"/>
          <w:b/>
          <w:color w:val="000000"/>
        </w:rPr>
        <w:t xml:space="preserve"> w garażu podziemnym</w:t>
      </w:r>
      <w:r>
        <w:rPr>
          <w:rFonts w:ascii="Calibri" w:hAnsi="Calibri" w:cs="Calibri"/>
          <w:b/>
          <w:color w:val="000000"/>
        </w:rPr>
        <w:t xml:space="preserve"> – w tym 9 miejsc rodzinnych –</w:t>
      </w:r>
      <w:r w:rsidRPr="001F3BD3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oraz 45 </w:t>
      </w:r>
      <w:r w:rsidRPr="001F3BD3">
        <w:rPr>
          <w:rFonts w:ascii="Calibri" w:hAnsi="Calibri" w:cs="Calibri"/>
          <w:b/>
        </w:rPr>
        <w:t>naziemn</w:t>
      </w:r>
      <w:r>
        <w:rPr>
          <w:rFonts w:ascii="Calibri" w:hAnsi="Calibri" w:cs="Calibri"/>
          <w:b/>
        </w:rPr>
        <w:t>ych</w:t>
      </w:r>
      <w:r w:rsidRPr="001F3BD3">
        <w:rPr>
          <w:rFonts w:ascii="Calibri" w:hAnsi="Calibri" w:cs="Calibri"/>
          <w:b/>
        </w:rPr>
        <w:t xml:space="preserve"> miejsc parkingow</w:t>
      </w:r>
      <w:r>
        <w:rPr>
          <w:rFonts w:ascii="Calibri" w:hAnsi="Calibri" w:cs="Calibri"/>
          <w:b/>
        </w:rPr>
        <w:t>ych i 6 miejsc postojowych dla jednośladów</w:t>
      </w:r>
      <w:r w:rsidRPr="001F3BD3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shd w:val="clear" w:color="auto" w:fill="FFFFFF"/>
        </w:rPr>
        <w:t xml:space="preserve"> </w:t>
      </w:r>
      <w:r w:rsidRPr="003A205E">
        <w:rPr>
          <w:rFonts w:ascii="Calibri" w:hAnsi="Calibri" w:cs="Calibri"/>
          <w:b/>
          <w:shd w:val="clear" w:color="auto" w:fill="FFFFFF"/>
        </w:rPr>
        <w:t>1</w:t>
      </w:r>
      <w:r>
        <w:rPr>
          <w:rFonts w:ascii="Calibri" w:hAnsi="Calibri" w:cs="Calibri"/>
          <w:b/>
          <w:shd w:val="clear" w:color="auto" w:fill="FFFFFF"/>
        </w:rPr>
        <w:t>48</w:t>
      </w:r>
      <w:r w:rsidRPr="00677DB9">
        <w:rPr>
          <w:rFonts w:asciiTheme="minorHAnsi" w:hAnsiTheme="minorHAnsi" w:cstheme="minorHAnsi"/>
          <w:b/>
        </w:rPr>
        <w:t xml:space="preserve"> komórek lokatorskich</w:t>
      </w:r>
      <w:r w:rsidRPr="00467BC2">
        <w:rPr>
          <w:rFonts w:asciiTheme="minorHAnsi" w:hAnsiTheme="minorHAnsi" w:cstheme="minorHAnsi"/>
        </w:rPr>
        <w:t xml:space="preserve"> zapewni</w:t>
      </w:r>
      <w:r>
        <w:rPr>
          <w:rFonts w:asciiTheme="minorHAnsi" w:hAnsiTheme="minorHAnsi" w:cstheme="minorHAnsi"/>
        </w:rPr>
        <w:t xml:space="preserve"> przyszłym nabywcom</w:t>
      </w:r>
      <w:r w:rsidRPr="00467BC2">
        <w:rPr>
          <w:rFonts w:asciiTheme="minorHAnsi" w:hAnsiTheme="minorHAnsi" w:cstheme="minorHAnsi"/>
        </w:rPr>
        <w:t xml:space="preserve"> dodatkową przestrzeń</w:t>
      </w:r>
      <w:r>
        <w:rPr>
          <w:rFonts w:asciiTheme="minorHAnsi" w:hAnsiTheme="minorHAnsi" w:cstheme="minorHAnsi"/>
        </w:rPr>
        <w:t xml:space="preserve"> </w:t>
      </w:r>
      <w:r w:rsidRPr="00467BC2">
        <w:rPr>
          <w:rFonts w:asciiTheme="minorHAnsi" w:hAnsiTheme="minorHAnsi" w:cstheme="minorHAnsi"/>
        </w:rPr>
        <w:t xml:space="preserve">do przechowywania. </w:t>
      </w:r>
    </w:p>
    <w:p w14:paraId="78222B59" w14:textId="244899B2" w:rsidR="003E37E8" w:rsidRPr="00E50D5F" w:rsidRDefault="002E5237" w:rsidP="003E37E8">
      <w:pPr>
        <w:spacing w:before="240" w:after="120" w:line="276" w:lineRule="auto"/>
        <w:jc w:val="both"/>
        <w:rPr>
          <w:rFonts w:asciiTheme="minorHAnsi" w:hAnsiTheme="minorHAnsi" w:cstheme="minorHAnsi"/>
          <w:i/>
        </w:rPr>
      </w:pPr>
      <w:r w:rsidRPr="00E50D5F">
        <w:rPr>
          <w:rFonts w:ascii="Calibri" w:hAnsi="Calibri" w:cs="Calibri"/>
          <w:i/>
        </w:rPr>
        <w:t xml:space="preserve">Dostęp do rozbudowanej infrastruktury miejskiej, dobra </w:t>
      </w:r>
      <w:r w:rsidRPr="00E50D5F">
        <w:rPr>
          <w:rFonts w:asciiTheme="minorHAnsi" w:hAnsiTheme="minorHAnsi" w:cstheme="minorHAnsi"/>
          <w:i/>
        </w:rPr>
        <w:t>komunikacja oraz bliskość terenów zielonych i rekreacyjnych sprawiają</w:t>
      </w:r>
      <w:r w:rsidRPr="00E50D5F">
        <w:rPr>
          <w:rFonts w:asciiTheme="minorHAnsi" w:hAnsiTheme="minorHAnsi" w:cstheme="minorHAnsi"/>
          <w:i/>
          <w:shd w:val="clear" w:color="auto" w:fill="FFFFFF"/>
        </w:rPr>
        <w:t xml:space="preserve">, że Apartamenty Karolinki </w:t>
      </w:r>
      <w:r w:rsidR="00E50D5F" w:rsidRPr="00E50D5F">
        <w:rPr>
          <w:rFonts w:asciiTheme="minorHAnsi" w:hAnsiTheme="minorHAnsi" w:cstheme="minorHAnsi"/>
          <w:i/>
        </w:rPr>
        <w:t xml:space="preserve">są atrakcyjną propozycją dla poszukujących </w:t>
      </w:r>
      <w:r w:rsidR="00E50D5F" w:rsidRPr="00E50D5F">
        <w:rPr>
          <w:rFonts w:asciiTheme="minorHAnsi" w:hAnsiTheme="minorHAnsi" w:cstheme="minorHAnsi"/>
          <w:i/>
          <w:iCs/>
          <w:color w:val="000000"/>
        </w:rPr>
        <w:t xml:space="preserve">swojego wymarzonego „M” </w:t>
      </w:r>
      <w:r w:rsidR="00E50D5F" w:rsidRPr="00E50D5F">
        <w:rPr>
          <w:rFonts w:asciiTheme="minorHAnsi" w:hAnsiTheme="minorHAnsi" w:cstheme="minorHAnsi"/>
          <w:i/>
        </w:rPr>
        <w:t xml:space="preserve">na terenie aglomeracji śląskiej. Osiedle wyróżniać będzie </w:t>
      </w:r>
      <w:r w:rsidRPr="00E50D5F">
        <w:rPr>
          <w:rFonts w:ascii="Calibri" w:hAnsi="Calibri" w:cs="Calibri"/>
          <w:i/>
        </w:rPr>
        <w:t xml:space="preserve">kameralny charakter. Atutem inwestycji jest także połączenie nowoczesnego projektu z </w:t>
      </w:r>
      <w:r w:rsidR="00E50D5F">
        <w:rPr>
          <w:rFonts w:ascii="Calibri" w:hAnsi="Calibri" w:cs="Calibri"/>
          <w:i/>
        </w:rPr>
        <w:t xml:space="preserve">wysoką jakością wykonania, </w:t>
      </w:r>
      <w:r w:rsidRPr="00E50D5F">
        <w:rPr>
          <w:rFonts w:ascii="Calibri" w:hAnsi="Calibri" w:cs="Calibri"/>
          <w:i/>
        </w:rPr>
        <w:t xml:space="preserve">przemyślanymi </w:t>
      </w:r>
      <w:r w:rsidR="00E50D5F">
        <w:rPr>
          <w:rFonts w:ascii="Calibri" w:hAnsi="Calibri" w:cs="Calibri"/>
          <w:i/>
        </w:rPr>
        <w:t xml:space="preserve">i funkcjonalnymi </w:t>
      </w:r>
      <w:r w:rsidRPr="00E50D5F">
        <w:rPr>
          <w:rFonts w:ascii="Calibri" w:hAnsi="Calibri" w:cs="Calibri"/>
          <w:i/>
        </w:rPr>
        <w:t>układami</w:t>
      </w:r>
      <w:r w:rsidR="00E50D5F">
        <w:rPr>
          <w:rFonts w:ascii="Calibri" w:hAnsi="Calibri" w:cs="Calibri"/>
          <w:i/>
        </w:rPr>
        <w:t xml:space="preserve"> wnętrz</w:t>
      </w:r>
      <w:r w:rsidRPr="00E50D5F">
        <w:rPr>
          <w:rFonts w:ascii="Calibri" w:hAnsi="Calibri" w:cs="Calibri"/>
          <w:i/>
        </w:rPr>
        <w:t xml:space="preserve"> </w:t>
      </w:r>
      <w:r w:rsidR="003E37E8" w:rsidRPr="00A1325B">
        <w:rPr>
          <w:rFonts w:asciiTheme="minorHAnsi" w:hAnsiTheme="minorHAnsi" w:cstheme="minorHAnsi"/>
        </w:rPr>
        <w:t xml:space="preserve">– </w:t>
      </w:r>
      <w:r w:rsidR="003E37E8" w:rsidRPr="00A1325B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3E37E8" w:rsidRPr="00A1325B">
        <w:rPr>
          <w:rFonts w:asciiTheme="minorHAnsi" w:hAnsiTheme="minorHAnsi" w:cstheme="minorHAnsi"/>
        </w:rPr>
        <w:t>.</w:t>
      </w:r>
    </w:p>
    <w:p w14:paraId="1274CF08" w14:textId="1C429325" w:rsidR="002E5237" w:rsidRPr="002E5237" w:rsidRDefault="002E5237" w:rsidP="003E37E8">
      <w:pPr>
        <w:spacing w:before="240" w:after="120" w:line="276" w:lineRule="auto"/>
        <w:jc w:val="both"/>
        <w:rPr>
          <w:rFonts w:ascii="Calibri" w:hAnsi="Calibri" w:cs="Calibri"/>
        </w:rPr>
      </w:pPr>
      <w:r w:rsidRPr="009F766A">
        <w:rPr>
          <w:rFonts w:asciiTheme="minorHAnsi" w:hAnsiTheme="minorHAnsi" w:cstheme="minorHAnsi"/>
          <w:shd w:val="clear" w:color="auto" w:fill="FFFFFF"/>
        </w:rPr>
        <w:t>W ramach pierwszego etapu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9F766A">
        <w:rPr>
          <w:rFonts w:asciiTheme="minorHAnsi" w:hAnsiTheme="minorHAnsi" w:cstheme="minorHAnsi"/>
          <w:shd w:val="clear" w:color="auto" w:fill="FFFFFF"/>
        </w:rPr>
        <w:t>A</w:t>
      </w:r>
      <w:r>
        <w:rPr>
          <w:rFonts w:asciiTheme="minorHAnsi" w:hAnsiTheme="minorHAnsi" w:cstheme="minorHAnsi"/>
          <w:shd w:val="clear" w:color="auto" w:fill="FFFFFF"/>
        </w:rPr>
        <w:t>partamentów Karolinki</w:t>
      </w:r>
      <w:r w:rsidRPr="009F766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realizowanych są</w:t>
      </w:r>
      <w:r w:rsidRPr="009F766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trzy</w:t>
      </w:r>
      <w:r w:rsidRPr="009F766A">
        <w:rPr>
          <w:rFonts w:ascii="Calibri" w:hAnsi="Calibri" w:cs="Calibri"/>
          <w:color w:val="000000"/>
        </w:rPr>
        <w:t xml:space="preserve"> budynk</w:t>
      </w:r>
      <w:r>
        <w:rPr>
          <w:rFonts w:ascii="Calibri" w:hAnsi="Calibri" w:cs="Calibri"/>
          <w:color w:val="000000"/>
        </w:rPr>
        <w:t>i</w:t>
      </w:r>
      <w:r w:rsidRPr="009F766A">
        <w:rPr>
          <w:rFonts w:ascii="Calibri" w:hAnsi="Calibri" w:cs="Calibri"/>
          <w:color w:val="000000"/>
        </w:rPr>
        <w:t>, w który</w:t>
      </w:r>
      <w:r>
        <w:rPr>
          <w:rFonts w:ascii="Calibri" w:hAnsi="Calibri" w:cs="Calibri"/>
          <w:color w:val="000000"/>
        </w:rPr>
        <w:t>ch</w:t>
      </w:r>
      <w:r w:rsidRPr="009F766A">
        <w:rPr>
          <w:rFonts w:asciiTheme="minorHAnsi" w:hAnsiTheme="minorHAnsi" w:cstheme="minorHAnsi"/>
          <w:shd w:val="clear" w:color="auto" w:fill="FFFFFF"/>
        </w:rPr>
        <w:t xml:space="preserve"> </w:t>
      </w:r>
      <w:r w:rsidRPr="009F766A">
        <w:rPr>
          <w:rFonts w:ascii="Calibri" w:hAnsi="Calibri" w:cs="Calibri"/>
        </w:rPr>
        <w:t>powstaje 2</w:t>
      </w:r>
      <w:r>
        <w:rPr>
          <w:rFonts w:ascii="Calibri" w:hAnsi="Calibri" w:cs="Calibri"/>
        </w:rPr>
        <w:t>51</w:t>
      </w:r>
      <w:r w:rsidRPr="009F766A">
        <w:rPr>
          <w:rFonts w:ascii="Calibri" w:hAnsi="Calibri" w:cs="Calibri"/>
        </w:rPr>
        <w:t xml:space="preserve"> mieszkań</w:t>
      </w:r>
      <w:r>
        <w:rPr>
          <w:rFonts w:ascii="Calibri" w:hAnsi="Calibri" w:cs="Calibri"/>
        </w:rPr>
        <w:t xml:space="preserve"> – wolnych jest jeszcze 147 z nich.</w:t>
      </w:r>
    </w:p>
    <w:p w14:paraId="51E5E3DA" w14:textId="26549626" w:rsidR="003E37E8" w:rsidRPr="00A1325B" w:rsidRDefault="003E37E8" w:rsidP="003E37E8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A1325B">
        <w:rPr>
          <w:rFonts w:asciiTheme="minorHAnsi" w:hAnsiTheme="minorHAnsi" w:cstheme="minorHAnsi"/>
        </w:rPr>
        <w:t xml:space="preserve">ATAL, jako pierwszy deweloper w Gliwicach, oferuje możliwość </w:t>
      </w:r>
      <w:r w:rsidRPr="00A1325B">
        <w:rPr>
          <w:rFonts w:asciiTheme="minorHAnsi" w:hAnsiTheme="minorHAnsi" w:cstheme="minorHAnsi"/>
          <w:b/>
        </w:rPr>
        <w:t xml:space="preserve">wykończenia lokalu w  standardzie „pod klucz” </w:t>
      </w:r>
      <w:r w:rsidRPr="00A1325B">
        <w:rPr>
          <w:rFonts w:asciiTheme="minorHAnsi" w:hAnsiTheme="minorHAnsi" w:cstheme="minorHAnsi"/>
        </w:rPr>
        <w:t xml:space="preserve">– w programie ATAL Design. Klienci skorzystać mogą z jednego z trzech pakietów, które różnią się </w:t>
      </w:r>
      <w:r w:rsidRPr="00A1325B">
        <w:rPr>
          <w:rFonts w:asciiTheme="minorHAnsi" w:hAnsiTheme="minorHAnsi" w:cstheme="minorHAnsi"/>
          <w:shd w:val="clear" w:color="auto" w:fill="FFFFFF"/>
        </w:rPr>
        <w:t xml:space="preserve">między sobą </w:t>
      </w:r>
      <w:r>
        <w:rPr>
          <w:rFonts w:asciiTheme="minorHAnsi" w:hAnsiTheme="minorHAnsi" w:cstheme="minorHAnsi"/>
          <w:shd w:val="clear" w:color="auto" w:fill="FFFFFF"/>
        </w:rPr>
        <w:t xml:space="preserve">wachlarzem dostępnych </w:t>
      </w:r>
      <w:r w:rsidRPr="00A1325B">
        <w:rPr>
          <w:rFonts w:asciiTheme="minorHAnsi" w:hAnsiTheme="minorHAnsi" w:cstheme="minorHAnsi"/>
          <w:shd w:val="clear" w:color="auto" w:fill="FFFFFF"/>
        </w:rPr>
        <w:t>materiałów oraz sprzętów, jednak każdy z nich zapewnia szybkie i bezproblemowe wprowadzenie się do gotowego mieszkania.</w:t>
      </w:r>
    </w:p>
    <w:p w14:paraId="7B62F909" w14:textId="53DC4650" w:rsidR="003E37E8" w:rsidRPr="002A7255" w:rsidRDefault="003E37E8" w:rsidP="003E37E8">
      <w:pPr>
        <w:spacing w:before="240" w:after="120" w:line="276" w:lineRule="auto"/>
        <w:jc w:val="both"/>
        <w:rPr>
          <w:rFonts w:asciiTheme="minorHAnsi" w:hAnsiTheme="minorHAnsi" w:cstheme="minorHAnsi"/>
          <w:i/>
          <w:shd w:val="clear" w:color="auto" w:fill="FFFFFF"/>
        </w:rPr>
      </w:pPr>
      <w:r w:rsidRPr="00A1325B">
        <w:rPr>
          <w:rFonts w:asciiTheme="minorHAnsi" w:hAnsiTheme="minorHAnsi" w:cstheme="minorHAnsi"/>
          <w:i/>
        </w:rPr>
        <w:lastRenderedPageBreak/>
        <w:t>Z wykończenia mieszkania o podwyższonym standardzie korzysta już blisko połowa naszych klientów. Nabywcy doceniają to rozwiązanie, gdyż pozwala on</w:t>
      </w:r>
      <w:r>
        <w:rPr>
          <w:rFonts w:asciiTheme="minorHAnsi" w:hAnsiTheme="minorHAnsi" w:cstheme="minorHAnsi"/>
          <w:i/>
        </w:rPr>
        <w:t>o</w:t>
      </w:r>
      <w:r w:rsidR="00D92D37">
        <w:rPr>
          <w:rFonts w:asciiTheme="minorHAnsi" w:hAnsiTheme="minorHAnsi" w:cstheme="minorHAnsi"/>
          <w:i/>
        </w:rPr>
        <w:t xml:space="preserve"> zaoszczędzić sporo czasu oraz</w:t>
      </w:r>
      <w:bookmarkStart w:id="0" w:name="_GoBack"/>
      <w:bookmarkEnd w:id="0"/>
      <w:r w:rsidRPr="00A1325B">
        <w:rPr>
          <w:rFonts w:asciiTheme="minorHAnsi" w:hAnsiTheme="minorHAnsi" w:cstheme="minorHAnsi"/>
          <w:i/>
        </w:rPr>
        <w:t xml:space="preserve"> pieniędzy. </w:t>
      </w:r>
      <w:r w:rsidRPr="00A1325B">
        <w:rPr>
          <w:rFonts w:asciiTheme="minorHAnsi" w:hAnsiTheme="minorHAnsi" w:cstheme="minorHAnsi"/>
          <w:i/>
          <w:shd w:val="clear" w:color="auto" w:fill="FFFFFF"/>
        </w:rPr>
        <w:t>Atutem jest także możliwość wykończenia mieszkania zgodnie z indywidualnymi potrzebami</w:t>
      </w:r>
      <w:r w:rsidRPr="00A1325B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  <w:b/>
        </w:rPr>
        <w:t>dodaje</w:t>
      </w:r>
      <w:r w:rsidRPr="00A1325B">
        <w:rPr>
          <w:rFonts w:asciiTheme="minorHAnsi" w:hAnsiTheme="minorHAnsi" w:cstheme="minorHAnsi"/>
          <w:b/>
        </w:rPr>
        <w:t xml:space="preserve"> Angelika Kliś</w:t>
      </w:r>
      <w:r w:rsidRPr="00A1325B">
        <w:rPr>
          <w:rFonts w:asciiTheme="minorHAnsi" w:hAnsiTheme="minorHAnsi" w:cstheme="minorHAnsi"/>
        </w:rPr>
        <w:t>.</w:t>
      </w:r>
    </w:p>
    <w:p w14:paraId="1EF8BC1E" w14:textId="77777777" w:rsidR="003E37E8" w:rsidRPr="00215672" w:rsidRDefault="003E37E8" w:rsidP="003E37E8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>Apartamenty Karolinki</w:t>
      </w:r>
      <w:r w:rsidRPr="00467192">
        <w:rPr>
          <w:rFonts w:ascii="Calibri" w:hAnsi="Calibri" w:cs="Calibri"/>
          <w:color w:val="000000"/>
        </w:rPr>
        <w:t xml:space="preserve"> zaprojektowano z dbałością o detale i wysoką jakość materiałów. </w:t>
      </w:r>
      <w:r w:rsidRPr="008C33C9">
        <w:rPr>
          <w:rFonts w:ascii="Calibri" w:hAnsi="Calibri" w:cs="Calibri"/>
          <w:b/>
          <w:color w:val="000000"/>
        </w:rPr>
        <w:t>Prost</w:t>
      </w:r>
      <w:r>
        <w:rPr>
          <w:rFonts w:ascii="Calibri" w:hAnsi="Calibri" w:cs="Calibri"/>
          <w:b/>
          <w:color w:val="000000"/>
        </w:rPr>
        <w:t>a</w:t>
      </w:r>
      <w:r w:rsidRPr="008C33C9">
        <w:rPr>
          <w:rFonts w:ascii="Calibri" w:hAnsi="Calibri" w:cs="Calibri"/>
          <w:b/>
          <w:color w:val="000000"/>
        </w:rPr>
        <w:t xml:space="preserve"> form</w:t>
      </w:r>
      <w:r>
        <w:rPr>
          <w:rFonts w:ascii="Calibri" w:hAnsi="Calibri" w:cs="Calibri"/>
          <w:b/>
          <w:color w:val="000000"/>
        </w:rPr>
        <w:t>a</w:t>
      </w:r>
      <w:r>
        <w:rPr>
          <w:rFonts w:ascii="Calibri" w:hAnsi="Calibri" w:cs="Calibri"/>
          <w:color w:val="000000"/>
        </w:rPr>
        <w:t>,</w:t>
      </w:r>
      <w:r w:rsidRPr="00467192">
        <w:rPr>
          <w:rFonts w:ascii="Calibri" w:hAnsi="Calibri" w:cs="Calibri"/>
          <w:color w:val="000000"/>
        </w:rPr>
        <w:t xml:space="preserve"> </w:t>
      </w:r>
      <w:r w:rsidRPr="008C33C9">
        <w:rPr>
          <w:rFonts w:ascii="Calibri" w:hAnsi="Calibri" w:cs="Calibri"/>
          <w:b/>
          <w:color w:val="000000"/>
        </w:rPr>
        <w:t>stonowana kolorystyka elewacji</w:t>
      </w:r>
      <w:r w:rsidRPr="0046719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oraz </w:t>
      </w:r>
      <w:r>
        <w:rPr>
          <w:rFonts w:ascii="Calibri" w:hAnsi="Calibri" w:cs="Calibri"/>
        </w:rPr>
        <w:t xml:space="preserve">harmonijnie wkomponowane w bryłę balkony i tarasy </w:t>
      </w:r>
      <w:r w:rsidRPr="00467192">
        <w:rPr>
          <w:rFonts w:ascii="Calibri" w:hAnsi="Calibri" w:cs="Calibri"/>
          <w:color w:val="000000"/>
        </w:rPr>
        <w:t xml:space="preserve">nadadzą inwestycji </w:t>
      </w:r>
      <w:r w:rsidRPr="008C33C9">
        <w:rPr>
          <w:rFonts w:ascii="Calibri" w:hAnsi="Calibri" w:cs="Calibri"/>
          <w:b/>
          <w:color w:val="000000"/>
        </w:rPr>
        <w:t>elegancki i minimalistyczny charakter</w:t>
      </w:r>
      <w:r>
        <w:rPr>
          <w:rFonts w:ascii="Calibri" w:hAnsi="Calibri" w:cs="Calibri"/>
          <w:color w:val="000000"/>
        </w:rPr>
        <w:t>. N</w:t>
      </w:r>
      <w:r w:rsidRPr="00467192">
        <w:rPr>
          <w:rFonts w:ascii="Calibri" w:hAnsi="Calibri" w:cs="Calibri"/>
          <w:color w:val="000000"/>
        </w:rPr>
        <w:t>owoczesn</w:t>
      </w:r>
      <w:r>
        <w:rPr>
          <w:rFonts w:ascii="Calibri" w:hAnsi="Calibri" w:cs="Calibri"/>
          <w:color w:val="000000"/>
        </w:rPr>
        <w:t>a</w:t>
      </w:r>
      <w:r w:rsidRPr="00467192">
        <w:rPr>
          <w:rFonts w:ascii="Calibri" w:hAnsi="Calibri" w:cs="Calibri"/>
          <w:color w:val="000000"/>
        </w:rPr>
        <w:t xml:space="preserve"> architektur</w:t>
      </w:r>
      <w:r>
        <w:rPr>
          <w:rFonts w:ascii="Calibri" w:hAnsi="Calibri" w:cs="Calibri"/>
          <w:color w:val="000000"/>
        </w:rPr>
        <w:t>a osiedla</w:t>
      </w:r>
      <w:r w:rsidRPr="00467192">
        <w:rPr>
          <w:rFonts w:ascii="Calibri" w:hAnsi="Calibri" w:cs="Calibri"/>
          <w:color w:val="000000"/>
        </w:rPr>
        <w:t xml:space="preserve"> </w:t>
      </w:r>
      <w:r w:rsidRPr="008C33C9">
        <w:rPr>
          <w:rFonts w:ascii="Calibri" w:hAnsi="Calibri" w:cs="Calibri"/>
          <w:b/>
          <w:color w:val="000000"/>
        </w:rPr>
        <w:t>stwor</w:t>
      </w:r>
      <w:r>
        <w:rPr>
          <w:rFonts w:ascii="Calibri" w:hAnsi="Calibri" w:cs="Calibri"/>
          <w:b/>
          <w:color w:val="000000"/>
        </w:rPr>
        <w:t>zy</w:t>
      </w:r>
      <w:r w:rsidRPr="008C33C9">
        <w:rPr>
          <w:rFonts w:ascii="Calibri" w:hAnsi="Calibri" w:cs="Calibri"/>
          <w:b/>
          <w:color w:val="000000"/>
        </w:rPr>
        <w:t xml:space="preserve"> nowe oblicze tej części miasta</w:t>
      </w:r>
      <w:r w:rsidRPr="0046719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Przestrzeń </w:t>
      </w:r>
      <w:r w:rsidRPr="00467192">
        <w:rPr>
          <w:rFonts w:ascii="Calibri" w:hAnsi="Calibri" w:cs="Calibri"/>
          <w:color w:val="000000"/>
        </w:rPr>
        <w:t xml:space="preserve">między budynkami zostanie doskonale zaaranżowana – pojawią się trawniki, chodniki i estetyczne kompozycje roślinne. </w:t>
      </w:r>
      <w:r w:rsidRPr="004C173E">
        <w:rPr>
          <w:rFonts w:ascii="Calibri" w:hAnsi="Calibri" w:cs="Calibri"/>
          <w:b/>
        </w:rPr>
        <w:t xml:space="preserve">Apartamenty </w:t>
      </w:r>
      <w:r>
        <w:rPr>
          <w:rFonts w:ascii="Calibri" w:hAnsi="Calibri" w:cs="Calibri"/>
          <w:b/>
        </w:rPr>
        <w:t>Karolinki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zostaną dostosowane do potrzeb osób niepełnosprawnych</w:t>
      </w:r>
      <w:r>
        <w:rPr>
          <w:rFonts w:ascii="Calibri" w:hAnsi="Calibri" w:cs="Calibri"/>
        </w:rPr>
        <w:t xml:space="preserve"> – niskie progi, szerokie ciągi piesze oraz </w:t>
      </w:r>
      <w:r w:rsidRPr="00500E89">
        <w:rPr>
          <w:rFonts w:ascii="Calibri" w:hAnsi="Calibri" w:cs="Calibri"/>
        </w:rPr>
        <w:t>cichobieżne windy</w:t>
      </w:r>
      <w:r>
        <w:rPr>
          <w:rFonts w:ascii="Calibri" w:hAnsi="Calibri" w:cs="Calibri"/>
        </w:rPr>
        <w:t xml:space="preserve"> zapewnią sprawne przemieszczanie wewnątrz osiedla. Całodobowy monitoring i kodowane bramy wejściowe do budynków sprawiają, że osiedle będzie idealnym miejscem do zamieszkania dla osób ceniących bezpieczeństwo i spokój. To oferta odpowiednia </w:t>
      </w:r>
      <w:r w:rsidRPr="00467192">
        <w:rPr>
          <w:rFonts w:ascii="Calibri" w:hAnsi="Calibri" w:cs="Calibri"/>
          <w:color w:val="000000"/>
        </w:rPr>
        <w:t xml:space="preserve">zarówno dla singli, jak </w:t>
      </w:r>
      <w:r>
        <w:rPr>
          <w:rFonts w:ascii="Calibri" w:hAnsi="Calibri" w:cs="Calibri"/>
          <w:color w:val="000000"/>
        </w:rPr>
        <w:t xml:space="preserve">i </w:t>
      </w:r>
      <w:r w:rsidRPr="00467192">
        <w:rPr>
          <w:rFonts w:ascii="Calibri" w:hAnsi="Calibri" w:cs="Calibri"/>
          <w:color w:val="000000"/>
        </w:rPr>
        <w:t>również dla osób starszych czy rodzin z dziećmi</w:t>
      </w:r>
      <w:r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</w:rPr>
        <w:t xml:space="preserve">z myślą o najmłodszych mieszkańcach zaplanowano </w:t>
      </w:r>
      <w:r>
        <w:rPr>
          <w:rFonts w:ascii="Calibri" w:hAnsi="Calibri" w:cs="Calibri"/>
          <w:color w:val="000000"/>
        </w:rPr>
        <w:t>bowiem</w:t>
      </w:r>
      <w:r>
        <w:rPr>
          <w:rFonts w:ascii="Calibri" w:hAnsi="Calibri" w:cs="Calibri"/>
        </w:rPr>
        <w:t xml:space="preserve"> specjalną przestrzeń zabaw.</w:t>
      </w:r>
    </w:p>
    <w:p w14:paraId="47558977" w14:textId="77777777" w:rsidR="003E37E8" w:rsidRDefault="003E37E8" w:rsidP="003E37E8">
      <w:pPr>
        <w:spacing w:before="240" w:after="120" w:line="276" w:lineRule="auto"/>
        <w:jc w:val="both"/>
        <w:rPr>
          <w:rFonts w:ascii="Calibri" w:hAnsi="Calibri" w:cs="Calibri"/>
          <w:color w:val="000000"/>
        </w:rPr>
      </w:pPr>
      <w:r w:rsidRPr="00592724">
        <w:rPr>
          <w:rFonts w:ascii="Calibri" w:hAnsi="Calibri" w:cs="Calibri"/>
          <w:color w:val="000000"/>
        </w:rPr>
        <w:t xml:space="preserve">Atutem lokalizacji </w:t>
      </w:r>
      <w:r>
        <w:rPr>
          <w:rFonts w:ascii="Calibri" w:hAnsi="Calibri" w:cs="Calibri"/>
          <w:color w:val="000000"/>
        </w:rPr>
        <w:t xml:space="preserve">osiedla jest dostęp do </w:t>
      </w:r>
      <w:r w:rsidRPr="00DD0418">
        <w:rPr>
          <w:rFonts w:ascii="Calibri" w:hAnsi="Calibri" w:cs="Calibri"/>
        </w:rPr>
        <w:t>infrastruktury miejskiej</w:t>
      </w:r>
      <w:r>
        <w:rPr>
          <w:rFonts w:ascii="Calibri" w:hAnsi="Calibri" w:cs="Calibri"/>
        </w:rPr>
        <w:t xml:space="preserve"> oraz bardzo dobra komunikacja z centrum – dotarcie spacerem do gliwickiego rynku zajmie zaledwie 15 minut. </w:t>
      </w:r>
      <w:r>
        <w:rPr>
          <w:rFonts w:ascii="Calibri" w:hAnsi="Calibri" w:cs="Calibri"/>
          <w:color w:val="000000"/>
        </w:rPr>
        <w:t>Przystanki autobusowe zlokalizowane przy ul. Andersa i Kozielskiej zapewniają wygodny dojazd do pozostałych dzielnic Gliwic. Dogodną komunikację z całą aglomeracją śląską oraz szybki wyjazd poza jej granice gwarantuje połączenie z drogami krajowymi DTŚ, nr 408 i autostradą A4.</w:t>
      </w:r>
    </w:p>
    <w:p w14:paraId="37876768" w14:textId="77777777" w:rsidR="003E37E8" w:rsidRDefault="003E37E8" w:rsidP="003E37E8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shd w:val="clear" w:color="auto" w:fill="FFFFFF"/>
        </w:rPr>
        <w:t>Apartamenty Karolinki są</w:t>
      </w:r>
      <w:r>
        <w:rPr>
          <w:rFonts w:ascii="Calibri" w:hAnsi="Calibri" w:cs="Calibri"/>
        </w:rPr>
        <w:t xml:space="preserve"> usytuowane między trzema parkami – </w:t>
      </w:r>
      <w:proofErr w:type="spellStart"/>
      <w:r>
        <w:rPr>
          <w:rFonts w:ascii="Calibri" w:hAnsi="Calibri" w:cs="Calibri"/>
        </w:rPr>
        <w:t>Starokozielskim</w:t>
      </w:r>
      <w:proofErr w:type="spellEnd"/>
      <w:r>
        <w:rPr>
          <w:rFonts w:ascii="Calibri" w:hAnsi="Calibri" w:cs="Calibri"/>
        </w:rPr>
        <w:t xml:space="preserve">, Grunwaldzkim i Szwajcarią. W bliskim otoczeniu znaleźć można liczne miejsca odpoczynku i rekreacji oraz sprzyjające aktywności fizycznej siłownie, kort tenisowy czy klub </w:t>
      </w:r>
      <w:proofErr w:type="spellStart"/>
      <w:r>
        <w:rPr>
          <w:rFonts w:ascii="Calibri" w:hAnsi="Calibri" w:cs="Calibri"/>
        </w:rPr>
        <w:t>squasha</w:t>
      </w:r>
      <w:proofErr w:type="spellEnd"/>
      <w:r>
        <w:rPr>
          <w:rFonts w:ascii="Calibri" w:hAnsi="Calibri" w:cs="Calibri"/>
        </w:rPr>
        <w:t xml:space="preserve">. W okolicy znajdują się również </w:t>
      </w:r>
      <w:r w:rsidRPr="00833A44">
        <w:rPr>
          <w:rFonts w:ascii="Calibri" w:hAnsi="Calibri" w:cs="Calibri"/>
          <w:b/>
          <w:color w:val="000000"/>
        </w:rPr>
        <w:t>sklepy, punkty usługowe i gastronomiczne</w:t>
      </w:r>
      <w:r>
        <w:rPr>
          <w:rFonts w:ascii="Calibri" w:hAnsi="Calibri" w:cs="Calibri"/>
          <w:color w:val="000000"/>
        </w:rPr>
        <w:t xml:space="preserve"> oraz </w:t>
      </w:r>
      <w:r w:rsidRPr="00386ED6">
        <w:rPr>
          <w:rFonts w:ascii="Calibri" w:hAnsi="Calibri" w:cs="Calibri"/>
          <w:b/>
        </w:rPr>
        <w:t>centra handlowe</w:t>
      </w:r>
      <w:r w:rsidRPr="008E5BB2">
        <w:rPr>
          <w:rFonts w:ascii="Calibri" w:hAnsi="Calibri" w:cs="Calibri"/>
        </w:rPr>
        <w:t>, a także</w:t>
      </w:r>
      <w:r>
        <w:rPr>
          <w:rFonts w:ascii="Calibri" w:hAnsi="Calibri" w:cs="Calibri"/>
          <w:b/>
        </w:rPr>
        <w:t xml:space="preserve"> apteki i ośrodki zdrowia</w:t>
      </w:r>
      <w:r>
        <w:rPr>
          <w:rFonts w:ascii="Calibri" w:hAnsi="Calibri" w:cs="Calibri"/>
        </w:rPr>
        <w:t>. R</w:t>
      </w:r>
      <w:r w:rsidRPr="001F13CA">
        <w:rPr>
          <w:rFonts w:ascii="Calibri" w:hAnsi="Calibri" w:cs="Calibri"/>
        </w:rPr>
        <w:t xml:space="preserve">odziny z dziećmi docenią bliskość </w:t>
      </w:r>
      <w:r>
        <w:rPr>
          <w:rFonts w:ascii="Calibri" w:hAnsi="Calibri" w:cs="Calibri"/>
        </w:rPr>
        <w:t xml:space="preserve">placówek oświaty – żłobków, przedszkoli i szkół. </w:t>
      </w:r>
    </w:p>
    <w:p w14:paraId="6096DE11" w14:textId="77777777" w:rsidR="003E37E8" w:rsidRPr="00990654" w:rsidRDefault="003E37E8" w:rsidP="003E37E8">
      <w:pPr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shd w:val="clear" w:color="auto" w:fill="FFFFFF"/>
        </w:rPr>
        <w:t>P</w:t>
      </w:r>
      <w:r w:rsidRPr="006A30EF">
        <w:rPr>
          <w:rFonts w:asciiTheme="minorHAnsi" w:hAnsiTheme="minorHAnsi" w:cstheme="minorHAnsi"/>
          <w:shd w:val="clear" w:color="auto" w:fill="FFFFFF"/>
        </w:rPr>
        <w:t>oza</w:t>
      </w:r>
      <w:r>
        <w:rPr>
          <w:rFonts w:asciiTheme="minorHAnsi" w:hAnsiTheme="minorHAnsi" w:cstheme="minorHAnsi"/>
          <w:b/>
        </w:rPr>
        <w:t xml:space="preserve"> Apartamentami Karolinki</w:t>
      </w:r>
      <w:r>
        <w:rPr>
          <w:rFonts w:ascii="Calibri" w:hAnsi="Calibri" w:cs="Calibri"/>
          <w:shd w:val="clear" w:color="auto" w:fill="FFFFFF"/>
        </w:rPr>
        <w:t>, w ofercie ATAL na Śląsku, znajdują się także inne projekty.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Deweloper oferuje mieszkania z I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II etapu inwestycji </w:t>
      </w:r>
      <w:r w:rsidRPr="00C330C7">
        <w:rPr>
          <w:rFonts w:ascii="Calibri" w:hAnsi="Calibri" w:cs="Calibri"/>
          <w:b/>
          <w:shd w:val="clear" w:color="auto" w:fill="FFFFFF"/>
        </w:rPr>
        <w:t>Nowy Brynów</w:t>
      </w:r>
      <w:r>
        <w:rPr>
          <w:rFonts w:ascii="Calibri" w:hAnsi="Calibri" w:cs="Calibri"/>
          <w:shd w:val="clear" w:color="auto" w:fill="FFFFFF"/>
        </w:rPr>
        <w:t xml:space="preserve"> – osiedla zlokalizowanego w </w:t>
      </w:r>
      <w:r w:rsidRPr="00C330C7">
        <w:rPr>
          <w:rFonts w:ascii="Calibri" w:hAnsi="Calibri" w:cs="Calibri"/>
        </w:rPr>
        <w:t xml:space="preserve">południowo-zachodniej części </w:t>
      </w:r>
      <w:r>
        <w:rPr>
          <w:rFonts w:ascii="Calibri" w:hAnsi="Calibri" w:cs="Calibri"/>
        </w:rPr>
        <w:t>Katowic</w:t>
      </w:r>
      <w:r w:rsidRPr="00C330C7">
        <w:rPr>
          <w:rFonts w:ascii="Calibri" w:hAnsi="Calibri" w:cs="Calibri"/>
        </w:rPr>
        <w:t xml:space="preserve"> przy ul. Rzepakowej, nieopodal Katowickiego Parku Leśnego.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Sprzedaż trwa także w </w:t>
      </w:r>
      <w:r w:rsidRPr="0078224C">
        <w:rPr>
          <w:rFonts w:ascii="Calibri" w:hAnsi="Calibri" w:cs="Calibri"/>
          <w:b/>
          <w:color w:val="000000"/>
          <w:shd w:val="clear" w:color="auto" w:fill="FFFFFF"/>
        </w:rPr>
        <w:t>Sokolska 30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Towers</w:t>
      </w:r>
      <w:r>
        <w:rPr>
          <w:rFonts w:ascii="Calibri" w:hAnsi="Calibri" w:cs="Calibri"/>
          <w:shd w:val="clear" w:color="auto" w:fill="FFFFFF"/>
        </w:rPr>
        <w:t xml:space="preserve">. To nowoczesny kompleks </w:t>
      </w:r>
      <w:r w:rsidRPr="00B9684C">
        <w:rPr>
          <w:rFonts w:ascii="Calibri" w:hAnsi="Calibri" w:cs="Calibri"/>
        </w:rPr>
        <w:t>o charakterze mieszkaniowo-biurowym</w:t>
      </w:r>
      <w:r w:rsidRPr="001F3BD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shd w:val="clear" w:color="auto" w:fill="FFFFFF"/>
        </w:rPr>
        <w:t xml:space="preserve">usytuowany </w:t>
      </w:r>
      <w:r w:rsidRPr="00990654">
        <w:rPr>
          <w:rFonts w:ascii="Calibri" w:hAnsi="Calibri" w:cs="Calibri"/>
        </w:rPr>
        <w:t>w samym centrum stolicy Śląska, przy ulicy Sokolskiej.</w:t>
      </w:r>
    </w:p>
    <w:p w14:paraId="16D2117D" w14:textId="1E24D9BE" w:rsidR="003E37E8" w:rsidRPr="000C6CC8" w:rsidRDefault="003E37E8" w:rsidP="003E37E8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0C6CC8">
        <w:rPr>
          <w:rFonts w:asciiTheme="minorHAnsi" w:hAnsiTheme="minorHAnsi" w:cstheme="minorHAnsi"/>
        </w:rPr>
        <w:t>Planowany termin oddania</w:t>
      </w:r>
      <w:r>
        <w:rPr>
          <w:rFonts w:asciiTheme="minorHAnsi" w:hAnsiTheme="minorHAnsi" w:cstheme="minorHAnsi"/>
        </w:rPr>
        <w:t xml:space="preserve"> </w:t>
      </w:r>
      <w:r w:rsidR="00D50751">
        <w:rPr>
          <w:rFonts w:asciiTheme="minorHAnsi" w:hAnsiTheme="minorHAnsi" w:cstheme="minorHAnsi"/>
        </w:rPr>
        <w:t>drugiego</w:t>
      </w:r>
      <w:r>
        <w:rPr>
          <w:rFonts w:asciiTheme="minorHAnsi" w:hAnsiTheme="minorHAnsi" w:cstheme="minorHAnsi"/>
        </w:rPr>
        <w:t xml:space="preserve"> etapu</w:t>
      </w:r>
      <w:r w:rsidRPr="000C6CC8">
        <w:rPr>
          <w:rFonts w:asciiTheme="minorHAnsi" w:hAnsiTheme="minorHAnsi" w:cstheme="minorHAnsi"/>
        </w:rPr>
        <w:t xml:space="preserve"> inwestycji </w:t>
      </w:r>
      <w:r>
        <w:rPr>
          <w:rFonts w:asciiTheme="minorHAnsi" w:hAnsiTheme="minorHAnsi" w:cstheme="minorHAnsi"/>
        </w:rPr>
        <w:t xml:space="preserve">Apartamenty Karolinki </w:t>
      </w:r>
      <w:r w:rsidRPr="000C6CC8">
        <w:rPr>
          <w:rFonts w:asciiTheme="minorHAnsi" w:hAnsiTheme="minorHAnsi" w:cstheme="minorHAnsi"/>
        </w:rPr>
        <w:t xml:space="preserve">do użytkowania to </w:t>
      </w:r>
      <w:r w:rsidRPr="003A205E">
        <w:rPr>
          <w:rFonts w:asciiTheme="minorHAnsi" w:hAnsiTheme="minorHAnsi" w:cstheme="minorHAnsi"/>
        </w:rPr>
        <w:t>II kwartał 202</w:t>
      </w:r>
      <w:r w:rsidR="00D50751">
        <w:rPr>
          <w:rFonts w:asciiTheme="minorHAnsi" w:hAnsiTheme="minorHAnsi" w:cstheme="minorHAnsi"/>
        </w:rPr>
        <w:t>2</w:t>
      </w:r>
      <w:r w:rsidRPr="003A205E">
        <w:rPr>
          <w:rFonts w:asciiTheme="minorHAnsi" w:hAnsiTheme="minorHAnsi" w:cstheme="minorHAnsi"/>
        </w:rPr>
        <w:t xml:space="preserve"> roku.</w:t>
      </w:r>
      <w:r w:rsidRPr="000C6CC8">
        <w:rPr>
          <w:rFonts w:asciiTheme="minorHAnsi" w:hAnsiTheme="minorHAnsi" w:cstheme="minorHAnsi"/>
        </w:rPr>
        <w:t xml:space="preserve"> Za projekt osiedla</w:t>
      </w:r>
      <w:r>
        <w:rPr>
          <w:rFonts w:asciiTheme="minorHAnsi" w:hAnsiTheme="minorHAnsi" w:cstheme="minorHAnsi"/>
        </w:rPr>
        <w:t xml:space="preserve"> </w:t>
      </w:r>
      <w:r w:rsidRPr="000C6CC8">
        <w:rPr>
          <w:rFonts w:asciiTheme="minorHAnsi" w:hAnsiTheme="minorHAnsi" w:cstheme="minorHAnsi"/>
        </w:rPr>
        <w:t xml:space="preserve">odpowiada </w:t>
      </w:r>
      <w:r>
        <w:rPr>
          <w:rFonts w:asciiTheme="minorHAnsi" w:hAnsiTheme="minorHAnsi" w:cstheme="minorHAnsi"/>
        </w:rPr>
        <w:t xml:space="preserve">architekt </w:t>
      </w:r>
      <w:r>
        <w:rPr>
          <w:rFonts w:ascii="Calibri" w:hAnsi="Calibri" w:cs="Calibri"/>
          <w:shd w:val="clear" w:color="auto" w:fill="FFFFFF"/>
        </w:rPr>
        <w:t>Wojciech Wojciechowski.</w:t>
      </w:r>
    </w:p>
    <w:p w14:paraId="13F59DB0" w14:textId="77777777" w:rsidR="003E37E8" w:rsidRDefault="003E37E8" w:rsidP="003E37E8">
      <w:pPr>
        <w:spacing w:before="240" w:after="120" w:line="276" w:lineRule="auto"/>
        <w:jc w:val="both"/>
        <w:rPr>
          <w:rStyle w:val="Hipercze"/>
          <w:rFonts w:ascii="Calibri" w:hAnsi="Calibri" w:cs="Calibri"/>
        </w:rPr>
      </w:pPr>
      <w:r>
        <w:rPr>
          <w:rFonts w:ascii="Calibri" w:hAnsi="Calibri" w:cs="Calibri"/>
        </w:rPr>
        <w:t xml:space="preserve">Więcej informacji na </w:t>
      </w:r>
      <w:hyperlink r:id="rId6" w:history="1">
        <w:r w:rsidRPr="005B2E72">
          <w:rPr>
            <w:rStyle w:val="Hipercze"/>
            <w:rFonts w:ascii="Calibri" w:hAnsi="Calibri" w:cs="Calibri"/>
          </w:rPr>
          <w:t>www.apartamentykarolinki.pl</w:t>
        </w:r>
      </w:hyperlink>
    </w:p>
    <w:p w14:paraId="50AF2208" w14:textId="77777777" w:rsidR="003E37E8" w:rsidRPr="00384E59" w:rsidRDefault="003E37E8" w:rsidP="003E37E8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384E59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69B9767A" w14:textId="77777777" w:rsidR="003E37E8" w:rsidRPr="00BF20FA" w:rsidRDefault="003E37E8" w:rsidP="003E37E8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F20FA">
        <w:rPr>
          <w:rFonts w:asciiTheme="minorHAnsi" w:hAnsiTheme="minorHAnsi" w:cstheme="minorHAnsi"/>
          <w:sz w:val="18"/>
          <w:szCs w:val="18"/>
        </w:rPr>
        <w:t>ATAL (</w:t>
      </w:r>
      <w:hyperlink r:id="rId7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www.atal.pl</w:t>
        </w:r>
      </w:hyperlink>
      <w:r w:rsidRPr="00BF20FA">
        <w:rPr>
          <w:rFonts w:asciiTheme="minorHAnsi" w:hAnsiTheme="minorHAnsi" w:cstheme="minorHAnsi"/>
          <w:sz w:val="18"/>
          <w:szCs w:val="18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Juroszek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BF20FA">
        <w:rPr>
          <w:rFonts w:asciiTheme="minorHAnsi" w:hAnsiTheme="minorHAnsi" w:cstheme="minorHAnsi"/>
          <w:sz w:val="18"/>
          <w:szCs w:val="18"/>
        </w:rPr>
        <w:t>Catalyst</w:t>
      </w:r>
      <w:proofErr w:type="spellEnd"/>
      <w:r w:rsidRPr="00BF20FA">
        <w:rPr>
          <w:rFonts w:asciiTheme="minorHAnsi" w:hAnsiTheme="minorHAnsi" w:cstheme="minorHAnsi"/>
          <w:sz w:val="18"/>
          <w:szCs w:val="18"/>
        </w:rPr>
        <w:t>. Akcje ATAL notowane są na Giełdzie Papierów Wartościowych od 15 czerwca 2015 r.</w:t>
      </w:r>
    </w:p>
    <w:p w14:paraId="0B0323E7" w14:textId="77777777" w:rsidR="003E37E8" w:rsidRPr="00BF20FA" w:rsidRDefault="003E37E8" w:rsidP="003E37E8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bCs/>
          <w:sz w:val="18"/>
          <w:szCs w:val="18"/>
          <w:shd w:val="clear" w:color="auto" w:fill="FFFFFF"/>
        </w:rPr>
        <w:t>Dodatkowych informacji udzielają:</w:t>
      </w:r>
    </w:p>
    <w:p w14:paraId="128518E2" w14:textId="77777777" w:rsidR="003E37E8" w:rsidRPr="00BF20FA" w:rsidRDefault="003E37E8" w:rsidP="003E37E8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b/>
          <w:color w:val="auto"/>
          <w:sz w:val="18"/>
          <w:szCs w:val="18"/>
          <w:shd w:val="clear" w:color="auto" w:fill="FFFFFF"/>
        </w:rPr>
        <w:t>E-mail: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  <w:hyperlink r:id="rId8" w:history="1">
        <w:r w:rsidRPr="00BF20FA">
          <w:rPr>
            <w:rStyle w:val="Hipercze"/>
            <w:rFonts w:asciiTheme="minorHAnsi" w:hAnsiTheme="minorHAnsi" w:cstheme="minorHAnsi"/>
            <w:color w:val="auto"/>
            <w:sz w:val="18"/>
            <w:szCs w:val="18"/>
            <w:shd w:val="clear" w:color="auto" w:fill="FFFFFF"/>
          </w:rPr>
          <w:t>pr@atal.pl</w:t>
        </w:r>
      </w:hyperlink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 xml:space="preserve"> </w:t>
      </w:r>
    </w:p>
    <w:p w14:paraId="17183FEA" w14:textId="77777777" w:rsidR="003E37E8" w:rsidRPr="00D92D37" w:rsidRDefault="003E37E8" w:rsidP="003E37E8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</w:pPr>
      <w:r w:rsidRPr="00D92D37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en-GB"/>
        </w:rPr>
        <w:t xml:space="preserve">Łukasz </w:t>
      </w:r>
      <w:proofErr w:type="spellStart"/>
      <w:r w:rsidRPr="00D92D37">
        <w:rPr>
          <w:rFonts w:asciiTheme="minorHAnsi" w:hAnsiTheme="minorHAnsi" w:cstheme="minorHAnsi"/>
          <w:b/>
          <w:sz w:val="18"/>
          <w:szCs w:val="18"/>
          <w:shd w:val="clear" w:color="auto" w:fill="FFFFFF"/>
          <w:lang w:val="en-GB"/>
        </w:rPr>
        <w:t>Borkowski</w:t>
      </w:r>
      <w:proofErr w:type="spellEnd"/>
    </w:p>
    <w:p w14:paraId="1858B520" w14:textId="77777777" w:rsidR="003E37E8" w:rsidRPr="00D92D37" w:rsidRDefault="003E37E8" w:rsidP="003E37E8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D92D37">
        <w:rPr>
          <w:rFonts w:asciiTheme="minorHAnsi" w:hAnsiTheme="minorHAnsi" w:cstheme="minorHAnsi"/>
          <w:sz w:val="18"/>
          <w:szCs w:val="18"/>
          <w:shd w:val="clear" w:color="auto" w:fill="FFFFFF"/>
          <w:lang w:val="en-GB"/>
        </w:rPr>
        <w:t>PR&amp;IR Manager</w:t>
      </w:r>
    </w:p>
    <w:p w14:paraId="1E293A2F" w14:textId="77777777" w:rsidR="003E37E8" w:rsidRPr="00D92D37" w:rsidRDefault="003E37E8" w:rsidP="003E37E8">
      <w:pPr>
        <w:spacing w:line="276" w:lineRule="auto"/>
        <w:jc w:val="both"/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</w:pPr>
      <w:r w:rsidRPr="00D92D37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  <w:lang w:val="en-GB"/>
        </w:rPr>
        <w:t>Tel. (+48) 519 871 423</w:t>
      </w:r>
    </w:p>
    <w:p w14:paraId="2EA9E156" w14:textId="77777777" w:rsidR="003E37E8" w:rsidRPr="00BF20FA" w:rsidRDefault="003E37E8" w:rsidP="003E37E8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 xml:space="preserve">Agnieszka </w:t>
      </w:r>
      <w:proofErr w:type="spellStart"/>
      <w:r w:rsidRPr="00BF20FA">
        <w:rPr>
          <w:rFonts w:asciiTheme="minorHAnsi" w:hAnsiTheme="minorHAnsi" w:cstheme="minorHAnsi"/>
          <w:b/>
          <w:sz w:val="18"/>
          <w:szCs w:val="18"/>
          <w:shd w:val="clear" w:color="auto" w:fill="FFFFFF"/>
        </w:rPr>
        <w:t>Fabich</w:t>
      </w:r>
      <w:proofErr w:type="spellEnd"/>
    </w:p>
    <w:p w14:paraId="463665ED" w14:textId="77777777" w:rsidR="003E37E8" w:rsidRPr="00BF20FA" w:rsidRDefault="003E37E8" w:rsidP="003E37E8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BF20FA">
        <w:rPr>
          <w:rFonts w:asciiTheme="minorHAnsi" w:hAnsiTheme="minorHAnsi" w:cstheme="minorHAnsi"/>
          <w:sz w:val="18"/>
          <w:szCs w:val="18"/>
          <w:shd w:val="clear" w:color="auto" w:fill="FFFFFF"/>
        </w:rPr>
        <w:t>Specjalista ds. PR</w:t>
      </w:r>
    </w:p>
    <w:p w14:paraId="2FF10C17" w14:textId="77777777" w:rsidR="003E37E8" w:rsidRPr="008107D0" w:rsidRDefault="003E37E8" w:rsidP="003E37E8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u w:val="single"/>
          <w:shd w:val="clear" w:color="auto" w:fill="FFFFFF"/>
        </w:rPr>
      </w:pP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Tel. (+48) 512 420</w:t>
      </w:r>
      <w:r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 </w:t>
      </w:r>
      <w:r w:rsidRPr="00BF20FA">
        <w:rPr>
          <w:rStyle w:val="Hipercze"/>
          <w:rFonts w:asciiTheme="minorHAnsi" w:hAnsiTheme="minorHAnsi" w:cstheme="minorHAnsi"/>
          <w:color w:val="auto"/>
          <w:sz w:val="18"/>
          <w:szCs w:val="18"/>
          <w:shd w:val="clear" w:color="auto" w:fill="FFFFFF"/>
        </w:rPr>
        <w:t>319</w:t>
      </w:r>
    </w:p>
    <w:p w14:paraId="4D69A3C6" w14:textId="77777777" w:rsidR="003E37E8" w:rsidRDefault="003E37E8" w:rsidP="003E37E8"/>
    <w:p w14:paraId="21EEB477" w14:textId="77777777" w:rsidR="004A0E1F" w:rsidRDefault="004A0E1F"/>
    <w:sectPr w:rsidR="004A0E1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2BE44" w14:textId="77777777" w:rsidR="001B3BCB" w:rsidRDefault="001B3BCB">
      <w:r>
        <w:separator/>
      </w:r>
    </w:p>
  </w:endnote>
  <w:endnote w:type="continuationSeparator" w:id="0">
    <w:p w14:paraId="339B7E64" w14:textId="77777777" w:rsidR="001B3BCB" w:rsidRDefault="001B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BF7D0" w14:textId="77777777" w:rsidR="00510E09" w:rsidRDefault="001B3BC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2D66859E" w14:textId="77777777">
      <w:tc>
        <w:tcPr>
          <w:tcW w:w="11276" w:type="dxa"/>
          <w:shd w:val="clear" w:color="auto" w:fill="auto"/>
        </w:tcPr>
        <w:p w14:paraId="1CE58D32" w14:textId="77777777" w:rsidR="00510E09" w:rsidRDefault="00D50751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0390925" wp14:editId="17208B1D">
                <wp:extent cx="7054850" cy="7048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20B8B1" w14:textId="77777777" w:rsidR="00510E09" w:rsidRDefault="001B3B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3353B" w14:textId="77777777" w:rsidR="00510E09" w:rsidRDefault="001B3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6AC6" w14:textId="77777777" w:rsidR="001B3BCB" w:rsidRDefault="001B3BCB">
      <w:r>
        <w:separator/>
      </w:r>
    </w:p>
  </w:footnote>
  <w:footnote w:type="continuationSeparator" w:id="0">
    <w:p w14:paraId="688B5436" w14:textId="77777777" w:rsidR="001B3BCB" w:rsidRDefault="001B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2C0A1E96" w14:textId="77777777">
      <w:tc>
        <w:tcPr>
          <w:tcW w:w="11113" w:type="dxa"/>
          <w:shd w:val="clear" w:color="auto" w:fill="auto"/>
        </w:tcPr>
        <w:p w14:paraId="68BCBF77" w14:textId="77777777" w:rsidR="00510E09" w:rsidRDefault="00D50751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0911F11" wp14:editId="1A61AD10">
                <wp:extent cx="6915150" cy="9588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44189E" w14:textId="77777777" w:rsidR="00510E09" w:rsidRDefault="001B3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39CC" w14:textId="77777777" w:rsidR="00510E09" w:rsidRDefault="001B3B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E8"/>
    <w:rsid w:val="001B3BCB"/>
    <w:rsid w:val="002E5237"/>
    <w:rsid w:val="00314F72"/>
    <w:rsid w:val="003E37E8"/>
    <w:rsid w:val="004A0E1F"/>
    <w:rsid w:val="00667A39"/>
    <w:rsid w:val="00CA209B"/>
    <w:rsid w:val="00D50751"/>
    <w:rsid w:val="00D92D37"/>
    <w:rsid w:val="00E5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124"/>
  <w15:chartTrackingRefBased/>
  <w15:docId w15:val="{3DA6E73D-7247-4613-8205-FE88B83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7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E37E8"/>
    <w:rPr>
      <w:color w:val="000080"/>
      <w:u w:val="single"/>
    </w:rPr>
  </w:style>
  <w:style w:type="paragraph" w:styleId="Nagwek">
    <w:name w:val="header"/>
    <w:basedOn w:val="Normalny"/>
    <w:link w:val="NagwekZnak"/>
    <w:rsid w:val="003E3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37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3E37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37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artamentykarolinki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dcterms:created xsi:type="dcterms:W3CDTF">2020-07-10T07:27:00Z</dcterms:created>
  <dcterms:modified xsi:type="dcterms:W3CDTF">2020-07-10T07:27:00Z</dcterms:modified>
</cp:coreProperties>
</file>