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A379" w14:textId="77777777" w:rsidR="00E05F3B" w:rsidRPr="004F177C" w:rsidRDefault="00E05F3B" w:rsidP="00E05F3B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5A89A7" wp14:editId="115F8FA2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801B8" w14:textId="77777777" w:rsidR="00E05F3B" w:rsidRPr="004F177C" w:rsidRDefault="00E05F3B" w:rsidP="00E05F3B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986C27E" w14:textId="77777777" w:rsidR="00E05F3B" w:rsidRDefault="00E05F3B" w:rsidP="00E05F3B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11E01CAA" w14:textId="745F8457" w:rsidR="00E05F3B" w:rsidRPr="006E0C78" w:rsidRDefault="00E05F3B" w:rsidP="00E05F3B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8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września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2021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05FED08E" w14:textId="57221685" w:rsidR="00E05F3B" w:rsidRPr="00D13417" w:rsidRDefault="00D13417" w:rsidP="00D13417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Multifunkcyjny kompleks </w:t>
      </w:r>
      <w:r w:rsidR="00E05F3B">
        <w:rPr>
          <w:rFonts w:ascii="Calibri" w:eastAsia="Calibri" w:hAnsi="Calibri" w:cs="Calibri"/>
          <w:b/>
          <w:bCs/>
          <w:sz w:val="48"/>
          <w:szCs w:val="48"/>
        </w:rPr>
        <w:t xml:space="preserve">Modern Tower </w:t>
      </w:r>
      <w:r w:rsidR="001E5C8B">
        <w:rPr>
          <w:rFonts w:ascii="Calibri" w:eastAsia="Calibri" w:hAnsi="Calibri" w:cs="Calibri"/>
          <w:b/>
          <w:bCs/>
          <w:sz w:val="48"/>
          <w:szCs w:val="48"/>
        </w:rPr>
        <w:t>gotow</w:t>
      </w:r>
      <w:r>
        <w:rPr>
          <w:rFonts w:ascii="Calibri" w:eastAsia="Calibri" w:hAnsi="Calibri" w:cs="Calibri"/>
          <w:b/>
          <w:bCs/>
          <w:sz w:val="48"/>
          <w:szCs w:val="48"/>
        </w:rPr>
        <w:t>y zgodnie z planem</w:t>
      </w:r>
    </w:p>
    <w:p w14:paraId="11E3C6B9" w14:textId="341433F4" w:rsidR="00517DE2" w:rsidRDefault="00E05F3B" w:rsidP="00E05F3B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AD382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rozpoczyna wydawani</w:t>
      </w:r>
      <w:r w:rsidR="00D040B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</w:t>
      </w:r>
      <w:r w:rsidR="00AD382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kluczy do lokali w multifunkcyjnej inwestycji Modern Tower</w:t>
      </w:r>
      <w:r w:rsidR="003351B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Zgodnie z zakładanym harmonogramem deweloper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zakończył budowę oraz </w:t>
      </w:r>
      <w:r w:rsidRPr="006D25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uzyskał pozwolenie na użytkowanie</w:t>
      </w:r>
      <w:r w:rsidR="003351B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A3508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Gdyński p</w:t>
      </w:r>
      <w:r w:rsidR="00517DE2" w:rsidRPr="00517DE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rojekt składa się z dwóch części – mieszkalnej ze 142 lokalami oraz </w:t>
      </w:r>
      <w:r w:rsidR="00A70BF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inwestycyjnej</w:t>
      </w:r>
      <w:r w:rsidR="00517DE2" w:rsidRPr="00517DE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ze 135 apartamentami</w:t>
      </w:r>
      <w:r w:rsidR="00A70BF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inwestycyjnymi</w:t>
      </w:r>
      <w:r w:rsidR="00517DE2" w:rsidRPr="00517DE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 Dodatkowo na parterze budynku zn</w:t>
      </w:r>
      <w:r w:rsidR="00E35C2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alazło</w:t>
      </w:r>
      <w:r w:rsidR="00517DE2" w:rsidRPr="00517DE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się 14 lokali usługowych. </w:t>
      </w:r>
    </w:p>
    <w:p w14:paraId="08DA1900" w14:textId="77777777" w:rsidR="00E05F3B" w:rsidRPr="00991150" w:rsidRDefault="00E05F3B" w:rsidP="00E05F3B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15E3AA" wp14:editId="54CBB1DF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170F2" id="Grupa 36" o:spid="_x0000_s1026" style="position:absolute;margin-left:3.4pt;margin-top:12.4pt;width:36.35pt;height:23.3pt;z-index:25166028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31FDDB82" w14:textId="77777777" w:rsidR="00E05F3B" w:rsidRDefault="00E05F3B" w:rsidP="00E05F3B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41DA585E" w14:textId="61E01CD2" w:rsidR="00DD46C7" w:rsidRDefault="00D1200F" w:rsidP="00E05F3B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Zakończyła się b</w:t>
      </w:r>
      <w:r w:rsidR="00E05F3B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udowa</w:t>
      </w:r>
      <w:r w:rsidR="00DD46C7" w:rsidRPr="00DD46C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A3508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gdyńskiej inwestycji </w:t>
      </w:r>
      <w:r w:rsidR="00DD46C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Modern Tower. Ponad miastem wznosi się już szesnastopiętrowy budynek</w:t>
      </w:r>
      <w:r w:rsidR="00A3508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DD46C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łącz</w:t>
      </w:r>
      <w:r w:rsidR="00A3508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ący</w:t>
      </w:r>
      <w:r w:rsidR="00DD46C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w sobie ofertę mieszkaniową i apar</w:t>
      </w:r>
      <w:r w:rsidR="00A70BF0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tamenty inwestycyjne</w:t>
      </w:r>
      <w:r w:rsidR="00DD46C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, której uzupełnieniem są lokale usługowe</w:t>
      </w:r>
      <w:r w:rsidR="00A3508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1472E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wraz z</w:t>
      </w:r>
      <w:r w:rsidR="00A3508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siłowni</w:t>
      </w:r>
      <w:r w:rsidR="001472E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ą</w:t>
      </w:r>
      <w:r w:rsidR="00A3508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i sal</w:t>
      </w:r>
      <w:r w:rsidR="001472E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ą</w:t>
      </w:r>
      <w:r w:rsidR="00A35086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fitness.</w:t>
      </w:r>
      <w:r w:rsidR="00010EF2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Mamy ambitne plany</w:t>
      </w:r>
      <w:r w:rsidR="0018412A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związane z</w:t>
      </w:r>
      <w:r w:rsidR="00010EF2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dalsz</w:t>
      </w:r>
      <w:r w:rsidR="0018412A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ym</w:t>
      </w:r>
      <w:r w:rsidR="00010EF2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rozwoj</w:t>
      </w:r>
      <w:r w:rsidR="0018412A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em</w:t>
      </w:r>
      <w:r w:rsidR="00010EF2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na trójmiejskim rynku. Niezmiennie skupiać się będziemy na realizacji osiedli wyróżniających się komfortowym budownictwem, wysoką jakości i przemyślanymi rozwiązaniami architektonicznymi</w:t>
      </w:r>
    </w:p>
    <w:p w14:paraId="1984DF48" w14:textId="747183CD" w:rsidR="00DD46C7" w:rsidRDefault="00DD46C7" w:rsidP="00E05F3B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</w:p>
    <w:p w14:paraId="51FC16E4" w14:textId="77777777" w:rsidR="00E05F3B" w:rsidRPr="00991150" w:rsidRDefault="00E05F3B" w:rsidP="00E05F3B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738BEF" wp14:editId="5CCC1415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90328" id="Grupa 35" o:spid="_x0000_s1026" style="position:absolute;margin-left:-14.85pt;margin-top:9.4pt;width:36.35pt;height:23.3pt;z-index:251661312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</w:p>
    <w:p w14:paraId="4F07098F" w14:textId="77777777" w:rsidR="00E05F3B" w:rsidRPr="00677427" w:rsidRDefault="00E05F3B" w:rsidP="00E05F3B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Juroszek, Prezes ATAL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S.A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.   </w:t>
      </w:r>
    </w:p>
    <w:p w14:paraId="5C069FE5" w14:textId="77777777" w:rsidR="00E05F3B" w:rsidRDefault="00E05F3B" w:rsidP="00E05F3B">
      <w:pPr>
        <w:pStyle w:val="Bezodstpw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20B4392B" w14:textId="1E4893C5" w:rsidR="00517DE2" w:rsidRPr="00010EF2" w:rsidRDefault="002D20BA" w:rsidP="00E05F3B">
      <w:pPr>
        <w:suppressAutoHyphens/>
        <w:spacing w:before="240" w:after="120" w:line="24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D46C7">
        <w:rPr>
          <w:rFonts w:asciiTheme="majorHAnsi" w:hAnsiTheme="majorHAnsi" w:cstheme="majorHAnsi"/>
          <w:color w:val="000000"/>
          <w:sz w:val="22"/>
          <w:szCs w:val="22"/>
        </w:rPr>
        <w:t>Kompleks Modern Tower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0D7DF3">
        <w:rPr>
          <w:rFonts w:asciiTheme="majorHAnsi" w:hAnsiTheme="majorHAnsi" w:cstheme="majorHAnsi"/>
          <w:color w:val="000000"/>
          <w:sz w:val="22"/>
          <w:szCs w:val="22"/>
        </w:rPr>
        <w:t>powsta</w:t>
      </w:r>
      <w:r w:rsidR="0024230F">
        <w:rPr>
          <w:rFonts w:asciiTheme="majorHAnsi" w:hAnsiTheme="majorHAnsi" w:cstheme="majorHAnsi"/>
          <w:color w:val="000000"/>
          <w:sz w:val="22"/>
          <w:szCs w:val="22"/>
        </w:rPr>
        <w:t>ł</w:t>
      </w:r>
      <w:r w:rsidR="000D7DF3">
        <w:rPr>
          <w:rFonts w:asciiTheme="majorHAnsi" w:hAnsiTheme="majorHAnsi" w:cstheme="majorHAnsi"/>
          <w:color w:val="000000"/>
          <w:sz w:val="22"/>
          <w:szCs w:val="22"/>
        </w:rPr>
        <w:t xml:space="preserve"> w sąsiedztwie gdyńskiego centrum biznesowego, </w:t>
      </w:r>
      <w:r w:rsidR="000D7DF3" w:rsidRPr="00DD46C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nieopodal </w:t>
      </w:r>
      <w:r w:rsidR="000D7DF3" w:rsidRPr="00DD46C7">
        <w:rPr>
          <w:rFonts w:asciiTheme="majorHAnsi" w:hAnsiTheme="majorHAnsi" w:cstheme="majorHAnsi"/>
          <w:sz w:val="22"/>
          <w:szCs w:val="22"/>
        </w:rPr>
        <w:t>wybrzeża</w:t>
      </w:r>
      <w:r w:rsidR="000D7DF3">
        <w:rPr>
          <w:rFonts w:asciiTheme="majorHAnsi" w:hAnsiTheme="majorHAnsi" w:cstheme="majorHAnsi"/>
          <w:sz w:val="22"/>
          <w:szCs w:val="22"/>
        </w:rPr>
        <w:t xml:space="preserve"> oraz</w:t>
      </w:r>
      <w:r w:rsidR="000D7DF3" w:rsidRPr="00DD46C7">
        <w:rPr>
          <w:rFonts w:asciiTheme="majorHAnsi" w:hAnsiTheme="majorHAnsi" w:cstheme="majorHAnsi"/>
          <w:sz w:val="22"/>
          <w:szCs w:val="22"/>
        </w:rPr>
        <w:t xml:space="preserve"> w otoczeniu Lasów Witomińskich i Trójmiejskiego Parku Krajobrazowego</w:t>
      </w:r>
      <w:r w:rsidR="000D7DF3">
        <w:rPr>
          <w:rFonts w:asciiTheme="majorHAnsi" w:hAnsiTheme="majorHAnsi" w:cstheme="majorHAnsi"/>
          <w:sz w:val="22"/>
          <w:szCs w:val="22"/>
        </w:rPr>
        <w:t>.</w:t>
      </w:r>
      <w:r w:rsidR="000D7DF3">
        <w:rPr>
          <w:rFonts w:asciiTheme="majorHAnsi" w:hAnsiTheme="majorHAnsi" w:cstheme="majorHAnsi"/>
          <w:color w:val="000000"/>
          <w:sz w:val="22"/>
          <w:szCs w:val="22"/>
        </w:rPr>
        <w:t xml:space="preserve"> W szesnastopiętrowym budynku powstały 142 komfortowe mieszkania oraz 135 apartamentów inwestycyjnych. Inwestycję wyróżnia multifunkcyjny charakter, nowoczesna i funkcjonalna architektura, a także rozbudowana przestrzeń wspólna z ogólnodostępnymi widokowymi tarasami na dachu, z których rozpościera się widok na panoramę Zatoki Gdańskiej. W </w:t>
      </w:r>
      <w:r w:rsidR="00010EF2">
        <w:rPr>
          <w:rFonts w:asciiTheme="majorHAnsi" w:hAnsiTheme="majorHAnsi" w:cstheme="majorHAnsi"/>
          <w:color w:val="000000"/>
          <w:sz w:val="22"/>
          <w:szCs w:val="22"/>
        </w:rPr>
        <w:t>sprzedaży</w:t>
      </w:r>
      <w:r w:rsidR="000D7DF3">
        <w:rPr>
          <w:rFonts w:asciiTheme="majorHAnsi" w:hAnsiTheme="majorHAnsi" w:cstheme="majorHAnsi"/>
          <w:color w:val="000000"/>
          <w:sz w:val="22"/>
          <w:szCs w:val="22"/>
        </w:rPr>
        <w:t xml:space="preserve"> nadal dostępne są zarówno mieszkania, jak</w:t>
      </w:r>
      <w:r w:rsidR="00010EF2">
        <w:rPr>
          <w:rFonts w:asciiTheme="majorHAnsi" w:hAnsiTheme="majorHAnsi" w:cstheme="majorHAnsi"/>
          <w:color w:val="000000"/>
          <w:sz w:val="22"/>
          <w:szCs w:val="22"/>
        </w:rPr>
        <w:t xml:space="preserve"> i apartamenty inwestycyjne. </w:t>
      </w:r>
    </w:p>
    <w:p w14:paraId="03B7B97C" w14:textId="47210EE0" w:rsidR="004262DD" w:rsidRPr="00E53AB2" w:rsidRDefault="00010EF2" w:rsidP="00010EF2">
      <w:pPr>
        <w:autoSpaceDE w:val="0"/>
        <w:spacing w:before="240" w:after="12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Od początku roku ATAL uzyskał pozwolenie na użytkowanie dla szeregu projektów w pięciu miastach. Deweloper </w:t>
      </w:r>
      <w:r w:rsidR="00E53AB2">
        <w:rPr>
          <w:rFonts w:asciiTheme="majorHAnsi" w:hAnsiTheme="majorHAnsi" w:cstheme="majorHAnsi"/>
          <w:color w:val="000000"/>
          <w:sz w:val="22"/>
          <w:szCs w:val="22"/>
        </w:rPr>
        <w:t xml:space="preserve">– poza </w:t>
      </w:r>
      <w:r>
        <w:rPr>
          <w:rFonts w:asciiTheme="majorHAnsi" w:hAnsiTheme="majorHAnsi" w:cstheme="majorHAnsi"/>
          <w:color w:val="000000"/>
          <w:sz w:val="22"/>
          <w:szCs w:val="22"/>
        </w:rPr>
        <w:t>gdyński</w:t>
      </w:r>
      <w:r w:rsidR="00E53AB2">
        <w:rPr>
          <w:rFonts w:asciiTheme="majorHAnsi" w:hAnsiTheme="majorHAnsi" w:cstheme="majorHAnsi"/>
          <w:color w:val="000000"/>
          <w:sz w:val="22"/>
          <w:szCs w:val="22"/>
        </w:rPr>
        <w:t>m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kompleks</w:t>
      </w:r>
      <w:r w:rsidR="00E53AB2">
        <w:rPr>
          <w:rFonts w:asciiTheme="majorHAnsi" w:hAnsiTheme="majorHAnsi" w:cstheme="majorHAnsi"/>
          <w:color w:val="000000"/>
          <w:sz w:val="22"/>
          <w:szCs w:val="22"/>
        </w:rPr>
        <w:t>em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Modern Tower</w:t>
      </w:r>
      <w:r w:rsidR="00E53AB2">
        <w:rPr>
          <w:rFonts w:asciiTheme="majorHAnsi" w:hAnsiTheme="majorHAnsi" w:cstheme="majorHAnsi"/>
          <w:color w:val="000000"/>
          <w:sz w:val="22"/>
          <w:szCs w:val="22"/>
        </w:rPr>
        <w:t xml:space="preserve"> – zakończył także budowę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dwóch etapów poznańskiej inwestycji </w:t>
      </w:r>
      <w:r w:rsidR="004262DD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Apartamenty Dmowskiego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, </w:t>
      </w:r>
      <w:r w:rsidR="004262DD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drugiego i trzeciego etapu warszawskiej inwestycji Nowa Grochowska oraz zlokalizowanego również w stolicy osiedla Apartamenty Ostródzka, a także IV etapu ATAL Kliny Zaciszę w Krakowie, III etapu łódzkiej inwestycji Apartamenty Drewnowska i kameralnego osiedla ATAL Oporów we Wrocławiu. Poza tym </w:t>
      </w:r>
      <w:r w:rsidR="004262D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ATAL Business Centers, działająca na rynku komercyjnym marka ogólnopolskiego dewelopera ATAL, ukończył prace budowlane i uzyskał pozwolenie na użytkowanie dla dwóch obiektów biurowych – Krakowskiej 35 we Wrocławiu i Alei Pokoju 81 </w:t>
      </w:r>
      <w:r w:rsidR="0024230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</w:t>
      </w:r>
      <w:r w:rsidR="004262D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Krakowie.</w:t>
      </w:r>
    </w:p>
    <w:p w14:paraId="3A536DA3" w14:textId="77777777" w:rsidR="004262DD" w:rsidRDefault="004262DD" w:rsidP="004262DD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lastRenderedPageBreak/>
        <w:t xml:space="preserve">Od stycznia do czerwca ATAL przekazał klucze do 1 650 lokali mieszkaniowych i usługowych.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Najwięcej lokali zostało wydanych w Warszawie (481), Łodzi (282) i Poznaniu (255).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  <w:lang w:eastAsia="ar-SA"/>
        </w:rPr>
        <w:t xml:space="preserve">W minionym roku deweloper  przekazał klientom 3 002 lokale, co stanowi rekordowy wynik w historii firmy. </w:t>
      </w:r>
    </w:p>
    <w:p w14:paraId="6CC90CB4" w14:textId="665D4878" w:rsidR="00E05F3B" w:rsidRDefault="00E05F3B" w:rsidP="00E05F3B">
      <w:pPr>
        <w:spacing w:before="240" w:after="120" w:line="240" w:lineRule="auto"/>
        <w:jc w:val="both"/>
        <w:rPr>
          <w:rStyle w:val="Hipercze"/>
          <w:rFonts w:asciiTheme="majorHAnsi" w:hAnsiTheme="majorHAnsi" w:cstheme="majorHAnsi"/>
          <w:sz w:val="22"/>
          <w:szCs w:val="22"/>
          <w:shd w:val="clear" w:color="auto" w:fill="FFFFFF"/>
        </w:rPr>
      </w:pPr>
      <w:r w:rsidRPr="002E7167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5" w:history="1">
        <w:r w:rsidR="00A57D0A" w:rsidRPr="00F2784F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="00A57D0A" w:rsidRPr="00F2784F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moderntower.pl</w:t>
        </w:r>
      </w:hyperlink>
    </w:p>
    <w:p w14:paraId="0AC20965" w14:textId="77777777" w:rsidR="001677EA" w:rsidRPr="002E7167" w:rsidRDefault="001677EA" w:rsidP="00E05F3B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</w:p>
    <w:p w14:paraId="77F94927" w14:textId="77777777" w:rsidR="00E05F3B" w:rsidRPr="00991150" w:rsidRDefault="00E05F3B" w:rsidP="00E05F3B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2B55AE" wp14:editId="4582A4D7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9A7B1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31784F6F" w14:textId="77777777" w:rsidR="00E05F3B" w:rsidRPr="004009C7" w:rsidRDefault="00E05F3B" w:rsidP="00E05F3B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6F8C2F4F" w14:textId="77777777" w:rsidR="00E05F3B" w:rsidRDefault="00E05F3B" w:rsidP="00E05F3B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FAA186" wp14:editId="0D136E38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8E44D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6FFFEFAB" w14:textId="77777777" w:rsidR="00E05F3B" w:rsidRPr="00BB7A50" w:rsidRDefault="00E05F3B" w:rsidP="00E05F3B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489A6AA2" w14:textId="77777777" w:rsidR="00E05F3B" w:rsidRPr="004009C7" w:rsidRDefault="00E05F3B" w:rsidP="00E05F3B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66F997E6" w14:textId="77777777" w:rsidR="00E05F3B" w:rsidRPr="004009C7" w:rsidRDefault="00E05F3B" w:rsidP="00E05F3B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Fabich-Laszkowska</w:t>
      </w:r>
    </w:p>
    <w:p w14:paraId="10454499" w14:textId="77777777" w:rsidR="00E05F3B" w:rsidRPr="00C408B3" w:rsidRDefault="00E05F3B" w:rsidP="00E05F3B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sz w:val="20"/>
          <w:szCs w:val="20"/>
          <w:shd w:val="clear" w:color="auto" w:fill="FFFFFF"/>
          <w:lang w:val="en-US" w:eastAsia="ar-SA"/>
        </w:rPr>
        <w:t>PR Manager</w:t>
      </w:r>
    </w:p>
    <w:p w14:paraId="4C656697" w14:textId="77777777" w:rsidR="00E05F3B" w:rsidRPr="00C408B3" w:rsidRDefault="00E05F3B" w:rsidP="00E05F3B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691D93DB" w14:textId="77777777" w:rsidR="00E05F3B" w:rsidRPr="00C408B3" w:rsidRDefault="00E05F3B" w:rsidP="00E05F3B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2EBE3311" w14:textId="77777777" w:rsidR="00E05F3B" w:rsidRPr="00D90B98" w:rsidRDefault="00E05F3B" w:rsidP="00E05F3B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bookmarkEnd w:id="0"/>
    <w:p w14:paraId="7267A4C8" w14:textId="77777777" w:rsidR="00F963F8" w:rsidRDefault="00F963F8"/>
    <w:sectPr w:rsidR="00F9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3B"/>
    <w:rsid w:val="00010EF2"/>
    <w:rsid w:val="00043D5A"/>
    <w:rsid w:val="000B0F31"/>
    <w:rsid w:val="000D7DF3"/>
    <w:rsid w:val="001472E5"/>
    <w:rsid w:val="001677EA"/>
    <w:rsid w:val="0018412A"/>
    <w:rsid w:val="001B4AE2"/>
    <w:rsid w:val="001E5C8B"/>
    <w:rsid w:val="0024230F"/>
    <w:rsid w:val="002D20BA"/>
    <w:rsid w:val="003351B6"/>
    <w:rsid w:val="004262DD"/>
    <w:rsid w:val="00517DE2"/>
    <w:rsid w:val="00A35086"/>
    <w:rsid w:val="00A57D0A"/>
    <w:rsid w:val="00A70BF0"/>
    <w:rsid w:val="00AD3822"/>
    <w:rsid w:val="00CE5B9F"/>
    <w:rsid w:val="00D040BD"/>
    <w:rsid w:val="00D1200F"/>
    <w:rsid w:val="00D13417"/>
    <w:rsid w:val="00DD46C7"/>
    <w:rsid w:val="00E05F3B"/>
    <w:rsid w:val="00E0656E"/>
    <w:rsid w:val="00E35C22"/>
    <w:rsid w:val="00E37B62"/>
    <w:rsid w:val="00E53AB2"/>
    <w:rsid w:val="00F9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DA92"/>
  <w15:chartTrackingRefBased/>
  <w15:docId w15:val="{768B4D12-6783-453D-A7DA-9BA54E7E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3B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5F3B"/>
    <w:rPr>
      <w:color w:val="000080"/>
      <w:u w:val="single"/>
    </w:rPr>
  </w:style>
  <w:style w:type="paragraph" w:styleId="Bezodstpw">
    <w:name w:val="No Spacing"/>
    <w:uiPriority w:val="1"/>
    <w:qFormat/>
    <w:rsid w:val="00E05F3B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/" TargetMode="External"/><Relationship Id="rId5" Type="http://schemas.openxmlformats.org/officeDocument/2006/relationships/hyperlink" Target="http://www.moderntower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20</cp:revision>
  <dcterms:created xsi:type="dcterms:W3CDTF">2021-08-25T09:20:00Z</dcterms:created>
  <dcterms:modified xsi:type="dcterms:W3CDTF">2021-09-08T07:59:00Z</dcterms:modified>
</cp:coreProperties>
</file>