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327D" w14:textId="219BB79C" w:rsidR="00FB41B2" w:rsidRPr="004F177C" w:rsidRDefault="00FB41B2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>
        <w:rPr>
          <w:rFonts w:ascii="Poppins" w:hAnsi="Poppins" w:cs="Poppins"/>
          <w:noProof/>
          <w:lang w:eastAsia="pl-PL"/>
        </w:rPr>
        <w:drawing>
          <wp:inline distT="0" distB="0" distL="0" distR="0" wp14:anchorId="2469AEA1" wp14:editId="3E56ED60">
            <wp:extent cx="3057525" cy="888512"/>
            <wp:effectExtent l="0" t="0" r="0" b="698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87" cy="89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354A9" w14:textId="77777777" w:rsidR="00A2037F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BB0BFA4" w14:textId="5883A0EA" w:rsidR="00FE0F75" w:rsidRDefault="006C23DA" w:rsidP="00A2037F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Katowice</w:t>
      </w:r>
      <w:r w:rsidR="00A2037F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9D60FD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="00E3797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3C19B0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stycz</w:t>
      </w:r>
      <w:r w:rsidR="001C446D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nia</w:t>
      </w:r>
      <w:r w:rsidR="007548B3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A2037F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3C19B0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="00A2037F"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.</w:t>
      </w:r>
    </w:p>
    <w:p w14:paraId="216ABAF9" w14:textId="77777777" w:rsidR="001C446D" w:rsidRDefault="001C446D" w:rsidP="009E348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</w:p>
    <w:p w14:paraId="22E9EE35" w14:textId="3BB58988" w:rsidR="00FE0F75" w:rsidRDefault="003C19B0" w:rsidP="009E348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Czas na mieszkanie – nowy program ATAL</w:t>
      </w:r>
    </w:p>
    <w:p w14:paraId="29044DF8" w14:textId="51192ADE" w:rsidR="003C19B0" w:rsidRDefault="00226C7B" w:rsidP="002762A2">
      <w:pPr>
        <w:suppressAutoHyphens/>
        <w:autoSpaceDE w:val="0"/>
        <w:spacing w:before="240" w:after="36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290E33">
        <w:rPr>
          <w:rFonts w:asciiTheme="majorHAnsi" w:eastAsia="Times New Roman" w:hAnsiTheme="majorHAnsi" w:cstheme="majorHAnsi"/>
          <w:i/>
          <w:iCs/>
          <w:noProof/>
          <w:color w:val="000000"/>
          <w:sz w:val="22"/>
          <w:szCs w:val="22"/>
          <w:lang w:eastAsia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B791147" wp14:editId="4C001A94">
                <wp:simplePos x="0" y="0"/>
                <wp:positionH relativeFrom="margin">
                  <wp:align>left</wp:align>
                </wp:positionH>
                <wp:positionV relativeFrom="paragraph">
                  <wp:posOffset>1529715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788D3" id="Grupa 36" o:spid="_x0000_s1026" style="position:absolute;margin-left:0;margin-top:120.45pt;width:36.35pt;height:23.3pt;z-index:251689984;mso-position-horizontal:lef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 anchorx="margin"/>
              </v:group>
            </w:pict>
          </mc:Fallback>
        </mc:AlternateContent>
      </w:r>
      <w:r w:rsidR="001C446D" w:rsidRPr="001C446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ATAL, ogólnopolski deweloper, </w:t>
      </w:r>
      <w:r w:rsidR="00C9302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 początkiem </w:t>
      </w:r>
      <w:r w:rsidR="00D92B9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rok</w:t>
      </w:r>
      <w:r w:rsidR="00C9302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u zainaugurował </w:t>
      </w:r>
      <w:r w:rsidR="003C19B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program sprzedażow</w:t>
      </w:r>
      <w:r w:rsidR="00C9302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y</w:t>
      </w:r>
      <w:r w:rsidR="003C19B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pod nazwą „Czas na mieszkanie”. </w:t>
      </w:r>
      <w:r w:rsidR="00D92B9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Jest on </w:t>
      </w:r>
      <w:r w:rsidR="003C19B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wsparciem dla klientów planujących w tym roku zakup mieszkania, lecz</w:t>
      </w:r>
      <w:r w:rsidR="00D92B9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powstrzymujących się z decyzją </w:t>
      </w:r>
      <w:r w:rsidR="003C19B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ze względu na aktualną sytuację </w:t>
      </w:r>
      <w:r w:rsidR="00D92B9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kredytową</w:t>
      </w:r>
      <w:r w:rsidR="003C19B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="00D92B9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Skorzystanie z programu daje im gwarancję niezmiennej ceny oraz czas – nawet do września br. - na sprawdzenie i pozyskanie finansowania. </w:t>
      </w:r>
      <w:r w:rsidR="00802EE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przypadku decyzji odmownej banku, klient nie </w:t>
      </w:r>
      <w:r w:rsidR="005C3B25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>zostanie obciążony karą za odstąpienie od umowy</w:t>
      </w:r>
      <w:r w:rsidR="00802EE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="00D92B9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 opisuje program pięcioma krokami, które przybliżają nabywców do sfinalizowania transakcji.</w:t>
      </w:r>
    </w:p>
    <w:p w14:paraId="71A6EA57" w14:textId="0E1AC100" w:rsidR="00802EE6" w:rsidRPr="00206314" w:rsidRDefault="00F7449E" w:rsidP="005B0F0F">
      <w:pPr>
        <w:suppressAutoHyphens/>
        <w:autoSpaceDE w:val="0"/>
        <w:spacing w:before="240" w:after="360" w:line="240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290E33">
        <w:rPr>
          <w:rFonts w:asciiTheme="majorHAnsi" w:eastAsia="Times New Roman" w:hAnsiTheme="majorHAnsi" w:cstheme="majorHAnsi"/>
          <w:i/>
          <w:iCs/>
          <w:noProof/>
          <w:color w:val="000000"/>
          <w:sz w:val="22"/>
          <w:szCs w:val="22"/>
          <w:lang w:eastAsia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21BD76C" wp14:editId="25F3AB8D">
                <wp:simplePos x="0" y="0"/>
                <wp:positionH relativeFrom="margin">
                  <wp:align>right</wp:align>
                </wp:positionH>
                <wp:positionV relativeFrom="paragraph">
                  <wp:posOffset>974725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9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8F018" id="Grupa 35" o:spid="_x0000_s1026" style="position:absolute;margin-left:-14.85pt;margin-top:76.75pt;width:36.35pt;height:23.3pt;z-index:251691008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  <w:r w:rsidR="00802EE6">
        <w:rPr>
          <w:rFonts w:asciiTheme="majorHAnsi" w:hAnsiTheme="majorHAnsi" w:cstheme="majorHAnsi"/>
          <w:i/>
          <w:iCs/>
          <w:sz w:val="22"/>
          <w:szCs w:val="22"/>
        </w:rPr>
        <w:t xml:space="preserve">Założenia programu uwzględniają </w:t>
      </w:r>
      <w:r w:rsidR="00206314">
        <w:rPr>
          <w:rFonts w:asciiTheme="majorHAnsi" w:hAnsiTheme="majorHAnsi" w:cstheme="majorHAnsi"/>
          <w:i/>
          <w:iCs/>
          <w:sz w:val="22"/>
          <w:szCs w:val="22"/>
        </w:rPr>
        <w:t xml:space="preserve">kilka pozytywnych czynników, których wystąpienie może </w:t>
      </w:r>
      <w:r w:rsidR="00226C7B">
        <w:rPr>
          <w:rFonts w:asciiTheme="majorHAnsi" w:hAnsiTheme="majorHAnsi" w:cstheme="majorHAnsi"/>
          <w:i/>
          <w:iCs/>
          <w:sz w:val="22"/>
          <w:szCs w:val="22"/>
        </w:rPr>
        <w:br/>
        <w:t xml:space="preserve">w tym roku </w:t>
      </w:r>
      <w:r w:rsidR="00206314">
        <w:rPr>
          <w:rFonts w:asciiTheme="majorHAnsi" w:hAnsiTheme="majorHAnsi" w:cstheme="majorHAnsi"/>
          <w:i/>
          <w:iCs/>
          <w:sz w:val="22"/>
          <w:szCs w:val="22"/>
        </w:rPr>
        <w:t xml:space="preserve">pobudzić </w:t>
      </w:r>
      <w:r w:rsidR="00802EE6">
        <w:rPr>
          <w:rFonts w:asciiTheme="majorHAnsi" w:hAnsiTheme="majorHAnsi" w:cstheme="majorHAnsi"/>
          <w:i/>
          <w:iCs/>
          <w:sz w:val="22"/>
          <w:szCs w:val="22"/>
        </w:rPr>
        <w:t>ryn</w:t>
      </w:r>
      <w:r w:rsidR="00206314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="00802EE6">
        <w:rPr>
          <w:rFonts w:asciiTheme="majorHAnsi" w:hAnsiTheme="majorHAnsi" w:cstheme="majorHAnsi"/>
          <w:i/>
          <w:iCs/>
          <w:sz w:val="22"/>
          <w:szCs w:val="22"/>
        </w:rPr>
        <w:t>k mieszkaniow</w:t>
      </w:r>
      <w:r w:rsidR="00206314">
        <w:rPr>
          <w:rFonts w:asciiTheme="majorHAnsi" w:hAnsiTheme="majorHAnsi" w:cstheme="majorHAnsi"/>
          <w:i/>
          <w:iCs/>
          <w:sz w:val="22"/>
          <w:szCs w:val="22"/>
        </w:rPr>
        <w:t>y</w:t>
      </w:r>
      <w:r w:rsidR="00802EE6">
        <w:rPr>
          <w:rFonts w:asciiTheme="majorHAnsi" w:hAnsiTheme="majorHAnsi" w:cstheme="majorHAnsi"/>
          <w:i/>
          <w:iCs/>
          <w:sz w:val="22"/>
          <w:szCs w:val="22"/>
        </w:rPr>
        <w:t xml:space="preserve"> w Polsce. Są to m.in.: obniżenie oprocentowania kredytów hipotecznych, poluzowanie rekomendacji S i dzięki temu poprawa zdolności kredytowej wnioskujących; wdrożenie </w:t>
      </w:r>
      <w:r w:rsidR="00933039">
        <w:rPr>
          <w:rFonts w:asciiTheme="majorHAnsi" w:hAnsiTheme="majorHAnsi" w:cstheme="majorHAnsi"/>
          <w:i/>
          <w:iCs/>
          <w:sz w:val="22"/>
          <w:szCs w:val="22"/>
        </w:rPr>
        <w:t xml:space="preserve">zapowiadanego </w:t>
      </w:r>
      <w:r w:rsidR="00802EE6">
        <w:rPr>
          <w:rFonts w:asciiTheme="majorHAnsi" w:hAnsiTheme="majorHAnsi" w:cstheme="majorHAnsi"/>
          <w:i/>
          <w:iCs/>
          <w:sz w:val="22"/>
          <w:szCs w:val="22"/>
        </w:rPr>
        <w:t xml:space="preserve">programu rządowego, który </w:t>
      </w:r>
      <w:r w:rsidR="00672F62">
        <w:rPr>
          <w:rFonts w:asciiTheme="majorHAnsi" w:hAnsiTheme="majorHAnsi" w:cstheme="majorHAnsi"/>
          <w:i/>
          <w:iCs/>
          <w:sz w:val="22"/>
          <w:szCs w:val="22"/>
        </w:rPr>
        <w:t xml:space="preserve">dla </w:t>
      </w:r>
      <w:r w:rsidR="00802EE6">
        <w:rPr>
          <w:rFonts w:asciiTheme="majorHAnsi" w:hAnsiTheme="majorHAnsi" w:cstheme="majorHAnsi"/>
          <w:i/>
          <w:iCs/>
          <w:sz w:val="22"/>
          <w:szCs w:val="22"/>
        </w:rPr>
        <w:t xml:space="preserve">części odbiorców </w:t>
      </w:r>
      <w:r w:rsidR="00672F62">
        <w:rPr>
          <w:rFonts w:asciiTheme="majorHAnsi" w:hAnsiTheme="majorHAnsi" w:cstheme="majorHAnsi"/>
          <w:i/>
          <w:iCs/>
          <w:sz w:val="22"/>
          <w:szCs w:val="22"/>
        </w:rPr>
        <w:t xml:space="preserve">oznaczać będzie większą dostępność mieszkań </w:t>
      </w:r>
      <w:r w:rsidR="00206314">
        <w:rPr>
          <w:rFonts w:asciiTheme="majorHAnsi" w:hAnsiTheme="majorHAnsi" w:cstheme="majorHAnsi"/>
          <w:i/>
          <w:iCs/>
          <w:sz w:val="22"/>
          <w:szCs w:val="22"/>
        </w:rPr>
        <w:t>oraz</w:t>
      </w:r>
      <w:r w:rsidR="00672F62">
        <w:rPr>
          <w:rFonts w:asciiTheme="majorHAnsi" w:hAnsiTheme="majorHAnsi" w:cstheme="majorHAnsi"/>
          <w:i/>
          <w:iCs/>
          <w:sz w:val="22"/>
          <w:szCs w:val="22"/>
        </w:rPr>
        <w:t xml:space="preserve"> ich </w:t>
      </w:r>
      <w:r w:rsidR="00802EE6">
        <w:rPr>
          <w:rFonts w:asciiTheme="majorHAnsi" w:hAnsiTheme="majorHAnsi" w:cstheme="majorHAnsi"/>
          <w:i/>
          <w:iCs/>
          <w:sz w:val="22"/>
          <w:szCs w:val="22"/>
        </w:rPr>
        <w:t xml:space="preserve">zakup na preferencyjnych warunkach. </w:t>
      </w:r>
      <w:r w:rsidR="00206314">
        <w:rPr>
          <w:rFonts w:asciiTheme="majorHAnsi" w:hAnsiTheme="majorHAnsi" w:cstheme="majorHAnsi"/>
          <w:i/>
          <w:iCs/>
          <w:sz w:val="22"/>
          <w:szCs w:val="22"/>
        </w:rPr>
        <w:t xml:space="preserve">Ponieważ na pozytywne </w:t>
      </w:r>
      <w:r w:rsidR="00802EE6">
        <w:rPr>
          <w:rFonts w:asciiTheme="majorHAnsi" w:hAnsiTheme="majorHAnsi" w:cstheme="majorHAnsi"/>
          <w:i/>
          <w:iCs/>
          <w:sz w:val="22"/>
          <w:szCs w:val="22"/>
        </w:rPr>
        <w:t xml:space="preserve">efekty </w:t>
      </w:r>
      <w:r w:rsidR="00206314">
        <w:rPr>
          <w:rFonts w:asciiTheme="majorHAnsi" w:hAnsiTheme="majorHAnsi" w:cstheme="majorHAnsi"/>
          <w:i/>
          <w:iCs/>
          <w:sz w:val="22"/>
          <w:szCs w:val="22"/>
        </w:rPr>
        <w:t xml:space="preserve">działania </w:t>
      </w:r>
      <w:r w:rsidR="00802EE6">
        <w:rPr>
          <w:rFonts w:asciiTheme="majorHAnsi" w:hAnsiTheme="majorHAnsi" w:cstheme="majorHAnsi"/>
          <w:i/>
          <w:iCs/>
          <w:sz w:val="22"/>
          <w:szCs w:val="22"/>
        </w:rPr>
        <w:t xml:space="preserve">tych </w:t>
      </w:r>
      <w:r w:rsidR="00206314">
        <w:rPr>
          <w:rFonts w:asciiTheme="majorHAnsi" w:hAnsiTheme="majorHAnsi" w:cstheme="majorHAnsi"/>
          <w:i/>
          <w:iCs/>
          <w:sz w:val="22"/>
          <w:szCs w:val="22"/>
        </w:rPr>
        <w:t>zmiennych potrzeba czasu, również nasz program ma dłuższy horyzont czasowy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i obowiązuje do 29 września br.</w:t>
      </w:r>
      <w:r w:rsidR="00206314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802EE6" w:rsidRPr="00290E33">
        <w:rPr>
          <w:rFonts w:asciiTheme="majorHAnsi" w:hAnsiTheme="majorHAnsi" w:cstheme="majorHAnsi"/>
          <w:sz w:val="22"/>
          <w:szCs w:val="22"/>
        </w:rPr>
        <w:t xml:space="preserve">– </w:t>
      </w:r>
      <w:r>
        <w:rPr>
          <w:rFonts w:asciiTheme="majorHAnsi" w:hAnsiTheme="majorHAnsi" w:cstheme="majorHAnsi"/>
          <w:sz w:val="22"/>
          <w:szCs w:val="22"/>
        </w:rPr>
        <w:t xml:space="preserve">mówi </w:t>
      </w:r>
      <w:r w:rsidR="00802EE6" w:rsidRPr="00290E33">
        <w:rPr>
          <w:rFonts w:asciiTheme="majorHAnsi" w:hAnsiTheme="majorHAnsi" w:cstheme="majorHAnsi"/>
          <w:b/>
          <w:bCs/>
          <w:sz w:val="22"/>
          <w:szCs w:val="22"/>
        </w:rPr>
        <w:t>Angelika Kliś</w:t>
      </w:r>
      <w:r w:rsidR="00802EE6" w:rsidRPr="00290E33">
        <w:rPr>
          <w:rFonts w:asciiTheme="majorHAnsi" w:hAnsiTheme="majorHAnsi" w:cstheme="majorHAnsi"/>
          <w:sz w:val="22"/>
          <w:szCs w:val="22"/>
        </w:rPr>
        <w:t>, członek zarządu ATAL</w:t>
      </w:r>
      <w:r w:rsidR="00802E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</w:p>
    <w:p w14:paraId="41FAE127" w14:textId="06EAF0F7" w:rsidR="00206314" w:rsidRDefault="00226C7B" w:rsidP="001C446D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90E33">
        <w:rPr>
          <w:rFonts w:asciiTheme="majorHAnsi" w:eastAsia="Times New Roman" w:hAnsiTheme="majorHAnsi" w:cstheme="majorHAnsi"/>
          <w:i/>
          <w:iCs/>
          <w:noProof/>
          <w:color w:val="000000"/>
          <w:sz w:val="22"/>
          <w:szCs w:val="22"/>
          <w:lang w:eastAsia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4FE6892" wp14:editId="2F9BA4F1">
                <wp:simplePos x="0" y="0"/>
                <wp:positionH relativeFrom="margin">
                  <wp:align>left</wp:align>
                </wp:positionH>
                <wp:positionV relativeFrom="paragraph">
                  <wp:posOffset>427355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6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9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0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703A0" id="Grupa 36" o:spid="_x0000_s1026" style="position:absolute;margin-left:0;margin-top:33.65pt;width:36.35pt;height:23.3pt;z-index:251693056;mso-position-horizontal:lef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"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" adj="10800" fillcolor="#ed202f" stroked="f" strokeweight="1pt"/>
                <w10:wrap type="through" anchorx="margin"/>
              </v:group>
            </w:pict>
          </mc:Fallback>
        </mc:AlternateContent>
      </w:r>
      <w:r w:rsidR="00206314">
        <w:rPr>
          <w:rFonts w:asciiTheme="majorHAnsi" w:hAnsiTheme="majorHAnsi" w:cstheme="majorHAnsi"/>
          <w:sz w:val="22"/>
          <w:szCs w:val="22"/>
        </w:rPr>
        <w:t>Pierwszy z pięciu kroków w programie „</w:t>
      </w:r>
      <w:r w:rsidR="00206314" w:rsidRPr="00206314">
        <w:rPr>
          <w:rFonts w:asciiTheme="majorHAnsi" w:hAnsiTheme="majorHAnsi" w:cstheme="majorHAnsi"/>
          <w:b/>
          <w:bCs/>
          <w:sz w:val="22"/>
          <w:szCs w:val="22"/>
        </w:rPr>
        <w:t>Czas na mieszkanie</w:t>
      </w:r>
      <w:r w:rsidR="00206314">
        <w:rPr>
          <w:rFonts w:asciiTheme="majorHAnsi" w:hAnsiTheme="majorHAnsi" w:cstheme="majorHAnsi"/>
          <w:sz w:val="22"/>
          <w:szCs w:val="22"/>
        </w:rPr>
        <w:t xml:space="preserve">” to wybór właściwego „M” i zapewnienie sobie </w:t>
      </w:r>
      <w:r w:rsidR="005124B3">
        <w:rPr>
          <w:rFonts w:asciiTheme="majorHAnsi" w:hAnsiTheme="majorHAnsi" w:cstheme="majorHAnsi"/>
          <w:sz w:val="22"/>
          <w:szCs w:val="22"/>
        </w:rPr>
        <w:t xml:space="preserve">jego </w:t>
      </w:r>
      <w:r w:rsidR="00206314">
        <w:rPr>
          <w:rFonts w:asciiTheme="majorHAnsi" w:hAnsiTheme="majorHAnsi" w:cstheme="majorHAnsi"/>
          <w:sz w:val="22"/>
          <w:szCs w:val="22"/>
        </w:rPr>
        <w:t>niezmiennej ceny.</w:t>
      </w:r>
    </w:p>
    <w:p w14:paraId="215C2690" w14:textId="7DB027F1" w:rsidR="00206314" w:rsidRPr="00206314" w:rsidRDefault="00206314" w:rsidP="00206314">
      <w:pPr>
        <w:spacing w:line="240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290E33">
        <w:rPr>
          <w:rFonts w:asciiTheme="majorHAnsi" w:eastAsia="Times New Roman" w:hAnsiTheme="majorHAnsi" w:cstheme="majorHAnsi"/>
          <w:i/>
          <w:iCs/>
          <w:noProof/>
          <w:color w:val="000000"/>
          <w:sz w:val="22"/>
          <w:szCs w:val="22"/>
          <w:lang w:eastAsia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54BBF45" wp14:editId="2F13928D">
                <wp:simplePos x="0" y="0"/>
                <wp:positionH relativeFrom="margin">
                  <wp:align>right</wp:align>
                </wp:positionH>
                <wp:positionV relativeFrom="paragraph">
                  <wp:posOffset>738505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31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32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3" name="Strzałka: pagon 33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CF834" id="Grupa 35" o:spid="_x0000_s1026" style="position:absolute;margin-left:-14.85pt;margin-top:58.15pt;width:36.35pt;height:23.3pt;z-index:251694080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" adj="10800" fillcolor="#ed202f" stroked="f" strokeweight="1pt"/>
                <v:shape id="Strzałka: pagon 33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" adj="10800" fillcolor="#ed202f" stroked="f" strokeweight="1pt"/>
                <w10:wrap type="through" anchorx="margin"/>
              </v:group>
            </w:pict>
          </mc:Fallback>
        </mc:AlternateContent>
      </w:r>
      <w:r w:rsidRPr="00206314">
        <w:rPr>
          <w:rFonts w:asciiTheme="majorHAnsi" w:hAnsiTheme="majorHAnsi" w:cstheme="majorHAnsi"/>
          <w:i/>
          <w:iCs/>
          <w:sz w:val="22"/>
          <w:szCs w:val="22"/>
        </w:rPr>
        <w:t xml:space="preserve">Obecnie w Polsce budowanych jest prawie o połowę mniej mieszkań niż </w:t>
      </w:r>
      <w:r w:rsidR="005124B3">
        <w:rPr>
          <w:rFonts w:asciiTheme="majorHAnsi" w:hAnsiTheme="majorHAnsi" w:cstheme="majorHAnsi"/>
          <w:i/>
          <w:iCs/>
          <w:sz w:val="22"/>
          <w:szCs w:val="22"/>
        </w:rPr>
        <w:t>przed rokiem</w:t>
      </w:r>
      <w:r w:rsidRPr="00206314">
        <w:rPr>
          <w:rFonts w:asciiTheme="majorHAnsi" w:hAnsiTheme="majorHAnsi" w:cstheme="majorHAnsi"/>
          <w:i/>
          <w:iCs/>
          <w:sz w:val="22"/>
          <w:szCs w:val="22"/>
        </w:rPr>
        <w:t xml:space="preserve">. </w:t>
      </w:r>
      <w:r>
        <w:rPr>
          <w:rFonts w:asciiTheme="majorHAnsi" w:hAnsiTheme="majorHAnsi" w:cstheme="majorHAnsi"/>
          <w:i/>
          <w:iCs/>
          <w:sz w:val="22"/>
          <w:szCs w:val="22"/>
        </w:rPr>
        <w:br/>
      </w:r>
      <w:r w:rsidRPr="00206314">
        <w:rPr>
          <w:rFonts w:asciiTheme="majorHAnsi" w:hAnsiTheme="majorHAnsi" w:cstheme="majorHAnsi"/>
          <w:i/>
          <w:iCs/>
          <w:sz w:val="22"/>
          <w:szCs w:val="22"/>
        </w:rPr>
        <w:t xml:space="preserve">Z czasem wybór mieszkania będzie </w:t>
      </w:r>
      <w:r w:rsidR="005124B3">
        <w:rPr>
          <w:rFonts w:asciiTheme="majorHAnsi" w:hAnsiTheme="majorHAnsi" w:cstheme="majorHAnsi"/>
          <w:i/>
          <w:iCs/>
          <w:sz w:val="22"/>
          <w:szCs w:val="22"/>
        </w:rPr>
        <w:t xml:space="preserve">więc </w:t>
      </w:r>
      <w:r w:rsidRPr="00206314">
        <w:rPr>
          <w:rFonts w:asciiTheme="majorHAnsi" w:hAnsiTheme="majorHAnsi" w:cstheme="majorHAnsi"/>
          <w:i/>
          <w:iCs/>
          <w:sz w:val="22"/>
          <w:szCs w:val="22"/>
        </w:rPr>
        <w:t xml:space="preserve">ograniczony. Gdy popyt odbuduje się, a klienci ruszą na zakupy, znalezienie mieszkania, które spełni Twoje oczekiwania, może być o wiele trudniejsze. Deficyt mieszkań niestety będzie miał również wpływ na  </w:t>
      </w:r>
      <w:r w:rsidR="005124B3">
        <w:rPr>
          <w:rFonts w:asciiTheme="majorHAnsi" w:hAnsiTheme="majorHAnsi" w:cstheme="majorHAnsi"/>
          <w:i/>
          <w:iCs/>
          <w:sz w:val="22"/>
          <w:szCs w:val="22"/>
        </w:rPr>
        <w:t xml:space="preserve">ich </w:t>
      </w:r>
      <w:r w:rsidRPr="00206314">
        <w:rPr>
          <w:rFonts w:asciiTheme="majorHAnsi" w:hAnsiTheme="majorHAnsi" w:cstheme="majorHAnsi"/>
          <w:i/>
          <w:iCs/>
          <w:sz w:val="22"/>
          <w:szCs w:val="22"/>
        </w:rPr>
        <w:t>ceny. Decydując się teraz na zakup mieszkania, nie narażasz się na wymienione ryzyka. Dla Ciebie cena bazowa już nie wzrośnie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– </w:t>
      </w:r>
      <w:r w:rsidRPr="00206314">
        <w:rPr>
          <w:rFonts w:asciiTheme="majorHAnsi" w:hAnsiTheme="majorHAnsi" w:cstheme="majorHAnsi"/>
          <w:sz w:val="22"/>
          <w:szCs w:val="22"/>
        </w:rPr>
        <w:t xml:space="preserve">argumentuje </w:t>
      </w:r>
      <w:r w:rsidR="00303304">
        <w:rPr>
          <w:rFonts w:asciiTheme="majorHAnsi" w:hAnsiTheme="majorHAnsi" w:cstheme="majorHAnsi"/>
          <w:sz w:val="22"/>
          <w:szCs w:val="22"/>
        </w:rPr>
        <w:br/>
      </w:r>
      <w:r w:rsidRPr="00206314">
        <w:rPr>
          <w:rFonts w:asciiTheme="majorHAnsi" w:hAnsiTheme="majorHAnsi" w:cstheme="majorHAnsi"/>
          <w:sz w:val="22"/>
          <w:szCs w:val="22"/>
        </w:rPr>
        <w:t>deweloper</w:t>
      </w:r>
      <w:r w:rsidRPr="00206314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142EF4B3" w14:textId="77777777" w:rsidR="00206314" w:rsidRDefault="00206314" w:rsidP="00206314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3DD9BB97" w14:textId="6691AF3C" w:rsidR="00206314" w:rsidRDefault="005124B3" w:rsidP="00206314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Zachęca także do skorzystania z opcji wykończenia mieszkania „pod klucz”</w:t>
      </w:r>
      <w:r w:rsidR="00303304">
        <w:rPr>
          <w:rFonts w:asciiTheme="majorHAnsi" w:hAnsiTheme="majorHAnsi" w:cstheme="majorHAnsi"/>
          <w:sz w:val="22"/>
          <w:szCs w:val="22"/>
        </w:rPr>
        <w:t xml:space="preserve"> w ramach programu </w:t>
      </w:r>
      <w:r w:rsidR="00303304" w:rsidRPr="00303304">
        <w:rPr>
          <w:rFonts w:asciiTheme="majorHAnsi" w:hAnsiTheme="majorHAnsi" w:cstheme="majorHAnsi"/>
          <w:b/>
          <w:bCs/>
          <w:sz w:val="22"/>
          <w:szCs w:val="22"/>
        </w:rPr>
        <w:t>ATAL Design</w:t>
      </w:r>
      <w:r>
        <w:rPr>
          <w:rFonts w:asciiTheme="majorHAnsi" w:hAnsiTheme="majorHAnsi" w:cstheme="majorHAnsi"/>
          <w:sz w:val="22"/>
          <w:szCs w:val="22"/>
        </w:rPr>
        <w:t>. Na dojrzałych rynkach jest to powszechnym standardem. Zdaniem ekspertów, także w Polsce ten trend będzie zyskiwał na znaczeniu, jako rozwiązanie wygodne</w:t>
      </w:r>
      <w:r w:rsidR="00303304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umożliwiające </w:t>
      </w:r>
      <w:r w:rsidR="00303304">
        <w:rPr>
          <w:rFonts w:asciiTheme="majorHAnsi" w:hAnsiTheme="majorHAnsi" w:cstheme="majorHAnsi"/>
          <w:sz w:val="22"/>
          <w:szCs w:val="22"/>
        </w:rPr>
        <w:t xml:space="preserve">szybsze wprowadzenie się do mieszkania, a także sfinansowanie </w:t>
      </w:r>
      <w:r>
        <w:rPr>
          <w:rFonts w:asciiTheme="majorHAnsi" w:hAnsiTheme="majorHAnsi" w:cstheme="majorHAnsi"/>
          <w:sz w:val="22"/>
          <w:szCs w:val="22"/>
        </w:rPr>
        <w:t>kredyt</w:t>
      </w:r>
      <w:r w:rsidR="00303304">
        <w:rPr>
          <w:rFonts w:asciiTheme="majorHAnsi" w:hAnsiTheme="majorHAnsi" w:cstheme="majorHAnsi"/>
          <w:sz w:val="22"/>
          <w:szCs w:val="22"/>
        </w:rPr>
        <w:t>em kosztu robocizny i materiałów wykończeniowych.</w:t>
      </w:r>
    </w:p>
    <w:p w14:paraId="4AD0256D" w14:textId="5A325CC4" w:rsidR="00303304" w:rsidRPr="005C3B25" w:rsidRDefault="00303304" w:rsidP="00303304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Klienci przystępujący do programu „</w:t>
      </w:r>
      <w:r w:rsidR="000E6273" w:rsidRPr="00303304">
        <w:rPr>
          <w:rFonts w:asciiTheme="majorHAnsi" w:hAnsiTheme="majorHAnsi" w:cstheme="majorHAnsi"/>
          <w:b/>
          <w:bCs/>
          <w:sz w:val="22"/>
          <w:szCs w:val="22"/>
        </w:rPr>
        <w:t xml:space="preserve">Czas na </w:t>
      </w:r>
      <w:r w:rsidRPr="00303304">
        <w:rPr>
          <w:rFonts w:asciiTheme="majorHAnsi" w:hAnsiTheme="majorHAnsi" w:cstheme="majorHAnsi"/>
          <w:b/>
          <w:bCs/>
          <w:sz w:val="22"/>
          <w:szCs w:val="22"/>
        </w:rPr>
        <w:t>mieszkanie</w:t>
      </w:r>
      <w:r>
        <w:rPr>
          <w:rFonts w:asciiTheme="majorHAnsi" w:hAnsiTheme="majorHAnsi" w:cstheme="majorHAnsi"/>
          <w:sz w:val="22"/>
          <w:szCs w:val="22"/>
        </w:rPr>
        <w:t xml:space="preserve">” </w:t>
      </w:r>
      <w:r w:rsidR="000E6273" w:rsidRPr="00303304">
        <w:rPr>
          <w:rFonts w:asciiTheme="majorHAnsi" w:hAnsiTheme="majorHAnsi" w:cstheme="majorHAnsi"/>
          <w:sz w:val="22"/>
          <w:szCs w:val="22"/>
        </w:rPr>
        <w:t>podpisuj</w:t>
      </w:r>
      <w:r>
        <w:rPr>
          <w:rFonts w:asciiTheme="majorHAnsi" w:hAnsiTheme="majorHAnsi" w:cstheme="majorHAnsi"/>
          <w:sz w:val="22"/>
          <w:szCs w:val="22"/>
        </w:rPr>
        <w:t>ą</w:t>
      </w:r>
      <w:r w:rsidR="000E6273" w:rsidRPr="00303304">
        <w:rPr>
          <w:rFonts w:asciiTheme="majorHAnsi" w:hAnsiTheme="majorHAnsi" w:cstheme="majorHAnsi"/>
          <w:sz w:val="22"/>
          <w:szCs w:val="22"/>
        </w:rPr>
        <w:t xml:space="preserve"> umowę </w:t>
      </w:r>
      <w:r w:rsidR="00933039">
        <w:rPr>
          <w:rFonts w:asciiTheme="majorHAnsi" w:hAnsiTheme="majorHAnsi" w:cstheme="majorHAnsi"/>
          <w:sz w:val="22"/>
          <w:szCs w:val="22"/>
        </w:rPr>
        <w:t xml:space="preserve">deweloperską </w:t>
      </w:r>
      <w:r w:rsidR="000E6273" w:rsidRPr="00303304">
        <w:rPr>
          <w:rFonts w:asciiTheme="majorHAnsi" w:hAnsiTheme="majorHAnsi" w:cstheme="majorHAnsi"/>
          <w:sz w:val="22"/>
          <w:szCs w:val="22"/>
        </w:rPr>
        <w:t xml:space="preserve">bez </w:t>
      </w:r>
      <w:r w:rsidR="00933039">
        <w:rPr>
          <w:rFonts w:asciiTheme="majorHAnsi" w:hAnsiTheme="majorHAnsi" w:cstheme="majorHAnsi"/>
          <w:sz w:val="22"/>
          <w:szCs w:val="22"/>
        </w:rPr>
        <w:t xml:space="preserve">żadnego </w:t>
      </w:r>
      <w:r w:rsidR="000E6273" w:rsidRPr="00303304">
        <w:rPr>
          <w:rFonts w:asciiTheme="majorHAnsi" w:hAnsiTheme="majorHAnsi" w:cstheme="majorHAnsi"/>
          <w:sz w:val="22"/>
          <w:szCs w:val="22"/>
        </w:rPr>
        <w:t>ryzyka</w:t>
      </w:r>
      <w:r>
        <w:rPr>
          <w:rFonts w:asciiTheme="majorHAnsi" w:hAnsiTheme="majorHAnsi" w:cstheme="majorHAnsi"/>
          <w:sz w:val="22"/>
          <w:szCs w:val="22"/>
        </w:rPr>
        <w:t>, która n</w:t>
      </w:r>
      <w:r w:rsidR="000E6273" w:rsidRPr="00303304">
        <w:rPr>
          <w:rFonts w:asciiTheme="majorHAnsi" w:hAnsiTheme="majorHAnsi" w:cstheme="majorHAnsi"/>
          <w:sz w:val="22"/>
          <w:szCs w:val="22"/>
        </w:rPr>
        <w:t xml:space="preserve">a tym etapie zobowiązuje </w:t>
      </w:r>
      <w:r>
        <w:rPr>
          <w:rFonts w:asciiTheme="majorHAnsi" w:hAnsiTheme="majorHAnsi" w:cstheme="majorHAnsi"/>
          <w:sz w:val="22"/>
          <w:szCs w:val="22"/>
        </w:rPr>
        <w:t xml:space="preserve">ich </w:t>
      </w:r>
      <w:r w:rsidR="000E6273" w:rsidRPr="00303304">
        <w:rPr>
          <w:rFonts w:asciiTheme="majorHAnsi" w:hAnsiTheme="majorHAnsi" w:cstheme="majorHAnsi"/>
          <w:sz w:val="22"/>
          <w:szCs w:val="22"/>
        </w:rPr>
        <w:t>do wpłaty jedynie 20</w:t>
      </w:r>
      <w:r>
        <w:rPr>
          <w:rFonts w:asciiTheme="majorHAnsi" w:hAnsiTheme="majorHAnsi" w:cstheme="majorHAnsi"/>
          <w:sz w:val="22"/>
          <w:szCs w:val="22"/>
        </w:rPr>
        <w:t xml:space="preserve"> proc. </w:t>
      </w:r>
      <w:r w:rsidR="000E6273" w:rsidRPr="00303304">
        <w:rPr>
          <w:rFonts w:asciiTheme="majorHAnsi" w:hAnsiTheme="majorHAnsi" w:cstheme="majorHAnsi"/>
          <w:sz w:val="22"/>
          <w:szCs w:val="22"/>
        </w:rPr>
        <w:t>wartości mieszkania</w:t>
      </w:r>
      <w:r w:rsidR="00933039">
        <w:rPr>
          <w:rFonts w:asciiTheme="majorHAnsi" w:hAnsiTheme="majorHAnsi" w:cstheme="majorHAnsi"/>
          <w:sz w:val="22"/>
          <w:szCs w:val="22"/>
        </w:rPr>
        <w:t xml:space="preserve"> i jednocześnie gwarantuje niezmienność ceny. </w:t>
      </w:r>
      <w:r>
        <w:rPr>
          <w:rFonts w:asciiTheme="majorHAnsi" w:hAnsiTheme="majorHAnsi" w:cstheme="majorHAnsi"/>
          <w:sz w:val="22"/>
          <w:szCs w:val="22"/>
        </w:rPr>
        <w:t>Co ważne, d</w:t>
      </w:r>
      <w:r w:rsidR="000E6273" w:rsidRPr="00303304">
        <w:rPr>
          <w:rFonts w:asciiTheme="majorHAnsi" w:hAnsiTheme="majorHAnsi" w:cstheme="majorHAnsi"/>
          <w:sz w:val="22"/>
          <w:szCs w:val="22"/>
        </w:rPr>
        <w:t xml:space="preserve">o końca września 2023 roku odstąpienie od umowy </w:t>
      </w:r>
      <w:r w:rsidR="00933039">
        <w:rPr>
          <w:rFonts w:asciiTheme="majorHAnsi" w:hAnsiTheme="majorHAnsi" w:cstheme="majorHAnsi"/>
          <w:sz w:val="22"/>
          <w:szCs w:val="22"/>
        </w:rPr>
        <w:br/>
      </w:r>
      <w:r w:rsidR="000E6273" w:rsidRPr="005C3B25">
        <w:rPr>
          <w:rFonts w:asciiTheme="majorHAnsi" w:hAnsiTheme="majorHAnsi" w:cstheme="majorHAnsi"/>
          <w:sz w:val="22"/>
          <w:szCs w:val="22"/>
        </w:rPr>
        <w:t xml:space="preserve">z powodu braku uzyskania finansowania, </w:t>
      </w:r>
      <w:r w:rsidR="005C3B25" w:rsidRPr="005C3B25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nie będzie wiązało się z utratą jakiejkolwiek części wpłaconej na początku zaliczki</w:t>
      </w:r>
      <w:r w:rsidRPr="005C3B25">
        <w:rPr>
          <w:rFonts w:asciiTheme="majorHAnsi" w:hAnsiTheme="majorHAnsi" w:cstheme="majorHAnsi"/>
          <w:sz w:val="22"/>
          <w:szCs w:val="22"/>
        </w:rPr>
        <w:t>.</w:t>
      </w:r>
    </w:p>
    <w:p w14:paraId="0E64CA94" w14:textId="2997C205" w:rsidR="000E6273" w:rsidRPr="00303304" w:rsidRDefault="00226C7B" w:rsidP="00F7449E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290E33">
        <w:rPr>
          <w:rFonts w:asciiTheme="majorHAnsi" w:eastAsia="Times New Roman" w:hAnsiTheme="majorHAnsi" w:cstheme="majorHAnsi"/>
          <w:i/>
          <w:iCs/>
          <w:noProof/>
          <w:color w:val="000000"/>
          <w:sz w:val="22"/>
          <w:szCs w:val="22"/>
          <w:lang w:eastAsia="ar-SA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E77B14D" wp14:editId="3DFAF5F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38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39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0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1816B" id="Grupa 36" o:spid="_x0000_s1026" style="position:absolute;margin-left:0;margin-top:0;width:36.35pt;height:23.3pt;z-index:251696128;mso-position-horizontal:lef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"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" adj="10800" fillcolor="#ed202f" stroked="f" strokeweight="1pt"/>
                <w10:wrap type="through" anchorx="margin"/>
              </v:group>
            </w:pict>
          </mc:Fallback>
        </mc:AlternateContent>
      </w:r>
      <w:r w:rsidR="00F7449E" w:rsidRPr="00290E33">
        <w:rPr>
          <w:rFonts w:asciiTheme="majorHAnsi" w:eastAsia="Times New Roman" w:hAnsiTheme="majorHAnsi" w:cstheme="majorHAnsi"/>
          <w:i/>
          <w:iCs/>
          <w:noProof/>
          <w:color w:val="000000"/>
          <w:sz w:val="22"/>
          <w:szCs w:val="22"/>
          <w:lang w:eastAsia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BB68370" wp14:editId="51577312">
                <wp:simplePos x="0" y="0"/>
                <wp:positionH relativeFrom="margin">
                  <wp:align>right</wp:align>
                </wp:positionH>
                <wp:positionV relativeFrom="paragraph">
                  <wp:posOffset>763905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41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42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3" name="Strzałka: pagon 43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C4779" id="Grupa 35" o:spid="_x0000_s1026" style="position:absolute;margin-left:-14.85pt;margin-top:60.15pt;width:36.35pt;height:23.3pt;z-index:251698176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" adj="10800" fillcolor="#ed202f" stroked="f" strokeweight="1pt"/>
                <v:shape id="Strzałka: pagon 43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" adj="10800" fillcolor="#ed202f" stroked="f" strokeweight="1pt"/>
                <w10:wrap type="through" anchorx="margin"/>
              </v:group>
            </w:pict>
          </mc:Fallback>
        </mc:AlternateContent>
      </w:r>
      <w:r w:rsidR="00F7449E">
        <w:rPr>
          <w:rFonts w:asciiTheme="majorHAnsi" w:hAnsiTheme="majorHAnsi" w:cstheme="majorHAnsi"/>
          <w:i/>
          <w:iCs/>
          <w:sz w:val="22"/>
          <w:szCs w:val="22"/>
        </w:rPr>
        <w:t xml:space="preserve">Program zakłada </w:t>
      </w:r>
      <w:r w:rsidR="000E6273" w:rsidRPr="00303304">
        <w:rPr>
          <w:rFonts w:asciiTheme="majorHAnsi" w:hAnsiTheme="majorHAnsi" w:cstheme="majorHAnsi"/>
          <w:i/>
          <w:iCs/>
          <w:sz w:val="22"/>
          <w:szCs w:val="22"/>
        </w:rPr>
        <w:t>płatnoś</w:t>
      </w:r>
      <w:r w:rsidR="00F7449E">
        <w:rPr>
          <w:rFonts w:asciiTheme="majorHAnsi" w:hAnsiTheme="majorHAnsi" w:cstheme="majorHAnsi"/>
          <w:i/>
          <w:iCs/>
          <w:sz w:val="22"/>
          <w:szCs w:val="22"/>
        </w:rPr>
        <w:t>ć</w:t>
      </w:r>
      <w:r w:rsidR="000E6273" w:rsidRPr="00303304">
        <w:rPr>
          <w:rFonts w:asciiTheme="majorHAnsi" w:hAnsiTheme="majorHAnsi" w:cstheme="majorHAnsi"/>
          <w:i/>
          <w:iCs/>
          <w:sz w:val="22"/>
          <w:szCs w:val="22"/>
        </w:rPr>
        <w:t xml:space="preserve"> kolejnej transzy </w:t>
      </w:r>
      <w:r w:rsidR="00F7449E">
        <w:rPr>
          <w:rFonts w:asciiTheme="majorHAnsi" w:hAnsiTheme="majorHAnsi" w:cstheme="majorHAnsi"/>
          <w:i/>
          <w:iCs/>
          <w:sz w:val="22"/>
          <w:szCs w:val="22"/>
        </w:rPr>
        <w:t xml:space="preserve">nawet </w:t>
      </w:r>
      <w:r w:rsidR="000E6273" w:rsidRPr="00303304">
        <w:rPr>
          <w:rFonts w:asciiTheme="majorHAnsi" w:hAnsiTheme="majorHAnsi" w:cstheme="majorHAnsi"/>
          <w:i/>
          <w:iCs/>
          <w:sz w:val="22"/>
          <w:szCs w:val="22"/>
        </w:rPr>
        <w:t xml:space="preserve">we wrześniu 2023 r. To sporo czasu na sprawdzenie możliwości uzyskania finansowania. Wiele wskazuje na to, że sytuacja kredytobiorców będzie coraz lepsza. Ponadto raty, które </w:t>
      </w:r>
      <w:r w:rsidR="00F7449E">
        <w:rPr>
          <w:rFonts w:asciiTheme="majorHAnsi" w:hAnsiTheme="majorHAnsi" w:cstheme="majorHAnsi"/>
          <w:i/>
          <w:iCs/>
          <w:sz w:val="22"/>
          <w:szCs w:val="22"/>
        </w:rPr>
        <w:t xml:space="preserve">klient </w:t>
      </w:r>
      <w:r w:rsidR="000E6273" w:rsidRPr="00303304">
        <w:rPr>
          <w:rFonts w:asciiTheme="majorHAnsi" w:hAnsiTheme="majorHAnsi" w:cstheme="majorHAnsi"/>
          <w:i/>
          <w:iCs/>
          <w:sz w:val="22"/>
          <w:szCs w:val="22"/>
        </w:rPr>
        <w:t>płaciłby przez okres od wyboru mieszkania do września 2023 r., moż</w:t>
      </w:r>
      <w:r w:rsidR="00F7449E">
        <w:rPr>
          <w:rFonts w:asciiTheme="majorHAnsi" w:hAnsiTheme="majorHAnsi" w:cstheme="majorHAnsi"/>
          <w:i/>
          <w:iCs/>
          <w:sz w:val="22"/>
          <w:szCs w:val="22"/>
        </w:rPr>
        <w:t>na</w:t>
      </w:r>
      <w:r w:rsidR="000E6273" w:rsidRPr="00303304">
        <w:rPr>
          <w:rFonts w:asciiTheme="majorHAnsi" w:hAnsiTheme="majorHAnsi" w:cstheme="majorHAnsi"/>
          <w:i/>
          <w:iCs/>
          <w:sz w:val="22"/>
          <w:szCs w:val="22"/>
        </w:rPr>
        <w:t xml:space="preserve"> odłożyć i wykorzystać zgromadzone środki przy spłacie drugiej transzy</w:t>
      </w:r>
      <w:r w:rsidR="00F7449E">
        <w:rPr>
          <w:rFonts w:asciiTheme="majorHAnsi" w:hAnsiTheme="majorHAnsi" w:cstheme="majorHAnsi"/>
          <w:i/>
          <w:iCs/>
          <w:sz w:val="22"/>
          <w:szCs w:val="22"/>
        </w:rPr>
        <w:t>. Jej w</w:t>
      </w:r>
      <w:r w:rsidR="00F7449E" w:rsidRPr="00F7449E">
        <w:rPr>
          <w:rFonts w:asciiTheme="majorHAnsi" w:hAnsiTheme="majorHAnsi" w:cstheme="majorHAnsi"/>
          <w:i/>
          <w:iCs/>
          <w:sz w:val="22"/>
          <w:szCs w:val="22"/>
        </w:rPr>
        <w:t xml:space="preserve">ysokość uzależniona jest od inwestycji i </w:t>
      </w:r>
      <w:r w:rsidR="00F7449E">
        <w:rPr>
          <w:rFonts w:asciiTheme="majorHAnsi" w:hAnsiTheme="majorHAnsi" w:cstheme="majorHAnsi"/>
          <w:i/>
          <w:iCs/>
          <w:sz w:val="22"/>
          <w:szCs w:val="22"/>
        </w:rPr>
        <w:t xml:space="preserve">stopnia </w:t>
      </w:r>
      <w:r w:rsidR="00F7449E" w:rsidRPr="00F7449E">
        <w:rPr>
          <w:rFonts w:asciiTheme="majorHAnsi" w:hAnsiTheme="majorHAnsi" w:cstheme="majorHAnsi"/>
          <w:i/>
          <w:iCs/>
          <w:sz w:val="22"/>
          <w:szCs w:val="22"/>
        </w:rPr>
        <w:t>jej zaawansowania</w:t>
      </w:r>
      <w:r w:rsidR="00F7449E">
        <w:rPr>
          <w:rFonts w:asciiTheme="majorHAnsi" w:hAnsiTheme="majorHAnsi" w:cstheme="majorHAnsi"/>
          <w:i/>
          <w:iCs/>
          <w:sz w:val="22"/>
          <w:szCs w:val="22"/>
        </w:rPr>
        <w:t xml:space="preserve"> - </w:t>
      </w:r>
      <w:r w:rsidR="00F7449E">
        <w:rPr>
          <w:rFonts w:asciiTheme="majorHAnsi" w:hAnsiTheme="majorHAnsi" w:cstheme="majorHAnsi"/>
          <w:sz w:val="22"/>
          <w:szCs w:val="22"/>
        </w:rPr>
        <w:t>tłumaczy</w:t>
      </w:r>
      <w:r w:rsidR="00F7449E" w:rsidRPr="00290E33">
        <w:rPr>
          <w:rFonts w:asciiTheme="majorHAnsi" w:hAnsiTheme="majorHAnsi" w:cstheme="majorHAnsi"/>
          <w:sz w:val="22"/>
          <w:szCs w:val="22"/>
        </w:rPr>
        <w:t xml:space="preserve"> </w:t>
      </w:r>
      <w:r w:rsidR="00F7449E" w:rsidRPr="00290E33">
        <w:rPr>
          <w:rFonts w:asciiTheme="majorHAnsi" w:hAnsiTheme="majorHAnsi" w:cstheme="majorHAnsi"/>
          <w:b/>
          <w:bCs/>
          <w:sz w:val="22"/>
          <w:szCs w:val="22"/>
        </w:rPr>
        <w:t>Angelika Kliś</w:t>
      </w:r>
      <w:r w:rsidR="00F7449E" w:rsidRPr="00290E33">
        <w:rPr>
          <w:rFonts w:asciiTheme="majorHAnsi" w:hAnsiTheme="majorHAnsi" w:cstheme="majorHAnsi"/>
          <w:sz w:val="22"/>
          <w:szCs w:val="22"/>
        </w:rPr>
        <w:t>, członek zarządu ATAL</w:t>
      </w:r>
      <w:r w:rsidR="000E6273" w:rsidRPr="00303304">
        <w:rPr>
          <w:rFonts w:asciiTheme="majorHAnsi" w:hAnsiTheme="majorHAnsi" w:cstheme="majorHAnsi"/>
          <w:i/>
          <w:iCs/>
          <w:sz w:val="22"/>
          <w:szCs w:val="22"/>
        </w:rPr>
        <w:t>.</w:t>
      </w:r>
      <w:r w:rsidR="00F7449E" w:rsidRPr="00F7449E">
        <w:rPr>
          <w:rFonts w:asciiTheme="majorHAnsi" w:eastAsia="Times New Roman" w:hAnsiTheme="majorHAnsi" w:cstheme="majorHAnsi"/>
          <w:i/>
          <w:iCs/>
          <w:noProof/>
          <w:color w:val="000000"/>
          <w:sz w:val="22"/>
          <w:szCs w:val="22"/>
          <w:lang w:eastAsia="ar-SA"/>
        </w:rPr>
        <w:t xml:space="preserve"> </w:t>
      </w:r>
    </w:p>
    <w:p w14:paraId="4BBC3F32" w14:textId="77777777" w:rsidR="000E6273" w:rsidRPr="00217CE2" w:rsidRDefault="000E6273" w:rsidP="000E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</w:p>
    <w:p w14:paraId="7FF08553" w14:textId="77777777" w:rsidR="00F7449E" w:rsidRDefault="00F7449E" w:rsidP="00F7449E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5B280B9" w14:textId="0FFAD57D" w:rsidR="005C3B25" w:rsidRDefault="00AD17FC" w:rsidP="005C3B25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F7449E" w:rsidRPr="00F7449E">
        <w:rPr>
          <w:rFonts w:asciiTheme="majorHAnsi" w:hAnsiTheme="majorHAnsi" w:cstheme="majorHAnsi"/>
          <w:sz w:val="22"/>
          <w:szCs w:val="22"/>
        </w:rPr>
        <w:t>rogram „</w:t>
      </w:r>
      <w:r w:rsidR="00F7449E" w:rsidRPr="005B0F0F">
        <w:rPr>
          <w:rFonts w:asciiTheme="majorHAnsi" w:hAnsiTheme="majorHAnsi" w:cstheme="majorHAnsi"/>
          <w:b/>
          <w:bCs/>
          <w:sz w:val="22"/>
          <w:szCs w:val="22"/>
        </w:rPr>
        <w:t>Czas na mieszkanie</w:t>
      </w:r>
      <w:r w:rsidR="00F7449E" w:rsidRPr="00F7449E">
        <w:rPr>
          <w:rFonts w:asciiTheme="majorHAnsi" w:hAnsiTheme="majorHAnsi" w:cstheme="majorHAnsi"/>
          <w:sz w:val="22"/>
          <w:szCs w:val="22"/>
        </w:rPr>
        <w:t>”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7449E" w:rsidRPr="00F7449E">
        <w:rPr>
          <w:rFonts w:asciiTheme="majorHAnsi" w:hAnsiTheme="majorHAnsi" w:cstheme="majorHAnsi"/>
          <w:sz w:val="22"/>
          <w:szCs w:val="22"/>
        </w:rPr>
        <w:t xml:space="preserve">dotyczy </w:t>
      </w:r>
      <w:r w:rsidR="005B0F0F">
        <w:rPr>
          <w:rFonts w:asciiTheme="majorHAnsi" w:hAnsiTheme="majorHAnsi" w:cstheme="majorHAnsi"/>
          <w:sz w:val="22"/>
          <w:szCs w:val="22"/>
        </w:rPr>
        <w:t>23</w:t>
      </w:r>
      <w:r w:rsidR="00F7449E" w:rsidRPr="00F7449E">
        <w:rPr>
          <w:rFonts w:asciiTheme="majorHAnsi" w:hAnsiTheme="majorHAnsi" w:cstheme="majorHAnsi"/>
          <w:sz w:val="22"/>
          <w:szCs w:val="22"/>
        </w:rPr>
        <w:t xml:space="preserve"> projektów </w:t>
      </w:r>
      <w:r w:rsidR="00226C7B">
        <w:rPr>
          <w:rFonts w:asciiTheme="majorHAnsi" w:hAnsiTheme="majorHAnsi" w:cstheme="majorHAnsi"/>
          <w:sz w:val="22"/>
          <w:szCs w:val="22"/>
        </w:rPr>
        <w:t xml:space="preserve">i ich etapów, </w:t>
      </w:r>
      <w:r w:rsidR="00F7449E" w:rsidRPr="00F7449E">
        <w:rPr>
          <w:rFonts w:asciiTheme="majorHAnsi" w:hAnsiTheme="majorHAnsi" w:cstheme="majorHAnsi"/>
          <w:sz w:val="22"/>
          <w:szCs w:val="22"/>
        </w:rPr>
        <w:t xml:space="preserve">znajdujących się w </w:t>
      </w:r>
      <w:r w:rsidR="00226C7B">
        <w:rPr>
          <w:rFonts w:asciiTheme="majorHAnsi" w:hAnsiTheme="majorHAnsi" w:cstheme="majorHAnsi"/>
          <w:sz w:val="22"/>
          <w:szCs w:val="22"/>
        </w:rPr>
        <w:t>fazie</w:t>
      </w:r>
      <w:r w:rsidR="005B0F0F">
        <w:rPr>
          <w:rFonts w:asciiTheme="majorHAnsi" w:hAnsiTheme="majorHAnsi" w:cstheme="majorHAnsi"/>
          <w:sz w:val="22"/>
          <w:szCs w:val="22"/>
        </w:rPr>
        <w:t xml:space="preserve"> </w:t>
      </w:r>
      <w:r w:rsidR="00F7449E" w:rsidRPr="00F7449E">
        <w:rPr>
          <w:rFonts w:asciiTheme="majorHAnsi" w:hAnsiTheme="majorHAnsi" w:cstheme="majorHAnsi"/>
          <w:sz w:val="22"/>
          <w:szCs w:val="22"/>
        </w:rPr>
        <w:t>realizacji</w:t>
      </w:r>
      <w:r w:rsidR="005B0F0F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br/>
      </w:r>
      <w:r w:rsidR="005B0F0F">
        <w:rPr>
          <w:rFonts w:asciiTheme="majorHAnsi" w:hAnsiTheme="majorHAnsi" w:cstheme="majorHAnsi"/>
          <w:sz w:val="22"/>
          <w:szCs w:val="22"/>
        </w:rPr>
        <w:t>w</w:t>
      </w:r>
      <w:r w:rsidR="00226C7B">
        <w:rPr>
          <w:rFonts w:asciiTheme="majorHAnsi" w:hAnsiTheme="majorHAnsi" w:cstheme="majorHAnsi"/>
          <w:sz w:val="22"/>
          <w:szCs w:val="22"/>
        </w:rPr>
        <w:t xml:space="preserve"> </w:t>
      </w:r>
      <w:r w:rsidR="005B0F0F">
        <w:rPr>
          <w:rFonts w:asciiTheme="majorHAnsi" w:hAnsiTheme="majorHAnsi" w:cstheme="majorHAnsi"/>
          <w:sz w:val="22"/>
          <w:szCs w:val="22"/>
        </w:rPr>
        <w:t>siedmiu region</w:t>
      </w:r>
      <w:r w:rsidR="00226C7B">
        <w:rPr>
          <w:rFonts w:asciiTheme="majorHAnsi" w:hAnsiTheme="majorHAnsi" w:cstheme="majorHAnsi"/>
          <w:sz w:val="22"/>
          <w:szCs w:val="22"/>
        </w:rPr>
        <w:t>ach</w:t>
      </w:r>
      <w:r w:rsidR="005B0F0F">
        <w:rPr>
          <w:rFonts w:asciiTheme="majorHAnsi" w:hAnsiTheme="majorHAnsi" w:cstheme="majorHAnsi"/>
          <w:sz w:val="22"/>
          <w:szCs w:val="22"/>
        </w:rPr>
        <w:t xml:space="preserve"> Polski, w których działa ATAL</w:t>
      </w:r>
      <w:r w:rsidR="00F7449E" w:rsidRPr="00F7449E">
        <w:rPr>
          <w:rFonts w:asciiTheme="majorHAnsi" w:hAnsiTheme="majorHAnsi" w:cstheme="majorHAnsi"/>
          <w:sz w:val="22"/>
          <w:szCs w:val="22"/>
        </w:rPr>
        <w:t>.</w:t>
      </w:r>
      <w:r w:rsidR="001C098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82EBA38" w14:textId="523E93A2" w:rsidR="001C0989" w:rsidRPr="005C3B25" w:rsidRDefault="001C0989" w:rsidP="005C3B25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Lista inwestycji:</w:t>
      </w:r>
      <w:r>
        <w:rPr>
          <w:rFonts w:asciiTheme="majorHAnsi" w:hAnsiTheme="majorHAnsi" w:cstheme="majorHAnsi"/>
          <w:sz w:val="22"/>
          <w:szCs w:val="22"/>
        </w:rPr>
        <w:br/>
      </w:r>
      <w:r w:rsidRPr="001C0989">
        <w:rPr>
          <w:rFonts w:asciiTheme="majorHAnsi" w:hAnsiTheme="majorHAnsi" w:cstheme="majorHAnsi"/>
          <w:sz w:val="22"/>
          <w:szCs w:val="22"/>
          <w:u w:val="single"/>
        </w:rPr>
        <w:t>Trójmiasto</w:t>
      </w:r>
      <w:r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1C0989">
        <w:rPr>
          <w:rFonts w:asciiTheme="majorHAnsi" w:hAnsiTheme="majorHAnsi" w:cstheme="majorHAnsi"/>
          <w:sz w:val="22"/>
          <w:szCs w:val="22"/>
        </w:rPr>
        <w:t>- Gdańsk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 w:rsidRPr="001C0989">
        <w:rPr>
          <w:rFonts w:asciiTheme="majorHAnsi" w:hAnsiTheme="majorHAnsi" w:cstheme="majorHAnsi"/>
        </w:rPr>
        <w:t>Przystań Letnica III,</w:t>
      </w:r>
      <w:r>
        <w:rPr>
          <w:rFonts w:asciiTheme="majorHAnsi" w:hAnsiTheme="majorHAnsi" w:cstheme="majorHAnsi"/>
        </w:rPr>
        <w:t xml:space="preserve"> </w:t>
      </w:r>
      <w:r w:rsidRPr="001C0989">
        <w:rPr>
          <w:rFonts w:asciiTheme="majorHAnsi" w:hAnsiTheme="majorHAnsi" w:cstheme="majorHAnsi"/>
        </w:rPr>
        <w:t>Bursztynowa Zatoka II,</w:t>
      </w:r>
      <w:r>
        <w:rPr>
          <w:rFonts w:asciiTheme="majorHAnsi" w:hAnsiTheme="majorHAnsi" w:cstheme="majorHAnsi"/>
        </w:rPr>
        <w:t xml:space="preserve"> </w:t>
      </w:r>
      <w:r w:rsidRPr="001C0989">
        <w:rPr>
          <w:rFonts w:asciiTheme="majorHAnsi" w:hAnsiTheme="majorHAnsi" w:cstheme="majorHAnsi"/>
        </w:rPr>
        <w:t>Przystań Jasień</w:t>
      </w:r>
      <w:r>
        <w:rPr>
          <w:rFonts w:asciiTheme="majorHAnsi" w:hAnsiTheme="majorHAnsi" w:cstheme="majorHAnsi"/>
        </w:rPr>
        <w:t xml:space="preserve">; </w:t>
      </w:r>
      <w:r w:rsidRPr="001C0989">
        <w:rPr>
          <w:rFonts w:asciiTheme="majorHAnsi" w:hAnsiTheme="majorHAnsi" w:cstheme="majorHAnsi"/>
        </w:rPr>
        <w:t>Niebieski Bursztyn</w:t>
      </w:r>
      <w:r>
        <w:rPr>
          <w:rFonts w:asciiTheme="majorHAnsi" w:hAnsiTheme="majorHAnsi" w:cstheme="majorHAnsi"/>
        </w:rPr>
        <w:t xml:space="preserve"> - Reda.</w:t>
      </w:r>
      <w:r>
        <w:rPr>
          <w:rFonts w:asciiTheme="majorHAnsi" w:hAnsiTheme="majorHAnsi" w:cstheme="majorHAnsi"/>
          <w:sz w:val="22"/>
          <w:szCs w:val="22"/>
        </w:rPr>
        <w:br/>
      </w:r>
      <w:r w:rsidRPr="001C0989">
        <w:rPr>
          <w:rFonts w:asciiTheme="majorHAnsi" w:hAnsiTheme="majorHAnsi" w:cstheme="majorHAnsi"/>
          <w:u w:val="single"/>
        </w:rPr>
        <w:t>Górny Śląsk</w:t>
      </w:r>
      <w:r>
        <w:rPr>
          <w:rFonts w:asciiTheme="majorHAnsi" w:hAnsiTheme="majorHAnsi" w:cstheme="majorHAnsi"/>
        </w:rPr>
        <w:t xml:space="preserve"> - Katowice: </w:t>
      </w:r>
      <w:r w:rsidRPr="0072508F">
        <w:rPr>
          <w:rFonts w:asciiTheme="majorHAnsi" w:hAnsiTheme="majorHAnsi" w:cstheme="majorHAnsi"/>
        </w:rPr>
        <w:t>ATAL SKY +,</w:t>
      </w:r>
      <w:r>
        <w:rPr>
          <w:rFonts w:asciiTheme="majorHAnsi" w:hAnsiTheme="majorHAnsi" w:cstheme="majorHAnsi"/>
        </w:rPr>
        <w:t xml:space="preserve"> </w:t>
      </w:r>
      <w:r w:rsidRPr="0072508F">
        <w:rPr>
          <w:rFonts w:asciiTheme="majorHAnsi" w:hAnsiTheme="majorHAnsi" w:cstheme="majorHAnsi"/>
        </w:rPr>
        <w:t>ATAL Olimpijska,</w:t>
      </w:r>
      <w:r>
        <w:rPr>
          <w:rFonts w:asciiTheme="majorHAnsi" w:hAnsiTheme="majorHAnsi" w:cstheme="majorHAnsi"/>
        </w:rPr>
        <w:t xml:space="preserve"> </w:t>
      </w:r>
      <w:r w:rsidRPr="0072508F">
        <w:rPr>
          <w:rFonts w:asciiTheme="majorHAnsi" w:hAnsiTheme="majorHAnsi" w:cstheme="majorHAnsi"/>
        </w:rPr>
        <w:t>Francuska Park VII</w:t>
      </w:r>
      <w:r>
        <w:rPr>
          <w:rFonts w:asciiTheme="majorHAnsi" w:hAnsiTheme="majorHAnsi" w:cstheme="majorHAnsi"/>
        </w:rPr>
        <w:t xml:space="preserve">; </w:t>
      </w:r>
      <w:r w:rsidRPr="0072508F">
        <w:rPr>
          <w:rFonts w:asciiTheme="majorHAnsi" w:hAnsiTheme="majorHAnsi" w:cstheme="majorHAnsi"/>
        </w:rPr>
        <w:t xml:space="preserve">Panorama </w:t>
      </w:r>
      <w:proofErr w:type="spellStart"/>
      <w:r w:rsidRPr="0072508F">
        <w:rPr>
          <w:rFonts w:asciiTheme="majorHAnsi" w:hAnsiTheme="majorHAnsi" w:cstheme="majorHAnsi"/>
        </w:rPr>
        <w:t>Reden</w:t>
      </w:r>
      <w:proofErr w:type="spellEnd"/>
      <w:r>
        <w:rPr>
          <w:rFonts w:asciiTheme="majorHAnsi" w:hAnsiTheme="majorHAnsi" w:cstheme="majorHAnsi"/>
        </w:rPr>
        <w:t xml:space="preserve"> - Chorzów.</w:t>
      </w:r>
    </w:p>
    <w:p w14:paraId="38494DFB" w14:textId="588555B1" w:rsidR="001C0989" w:rsidRPr="0072508F" w:rsidRDefault="001C0989" w:rsidP="001C098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1C0989">
        <w:rPr>
          <w:rFonts w:asciiTheme="majorHAnsi" w:hAnsiTheme="majorHAnsi" w:cstheme="majorHAnsi"/>
          <w:u w:val="single"/>
        </w:rPr>
        <w:t>Kraków</w:t>
      </w:r>
      <w:r>
        <w:rPr>
          <w:rFonts w:asciiTheme="majorHAnsi" w:hAnsiTheme="majorHAnsi" w:cstheme="majorHAnsi"/>
        </w:rPr>
        <w:t xml:space="preserve">: </w:t>
      </w:r>
      <w:r w:rsidRPr="0072508F">
        <w:rPr>
          <w:rFonts w:asciiTheme="majorHAnsi" w:hAnsiTheme="majorHAnsi" w:cstheme="majorHAnsi"/>
        </w:rPr>
        <w:t>Strefa Cegielnia</w:t>
      </w:r>
      <w:r>
        <w:rPr>
          <w:rFonts w:asciiTheme="majorHAnsi" w:hAnsiTheme="majorHAnsi" w:cstheme="majorHAnsi"/>
        </w:rPr>
        <w:t xml:space="preserve">, </w:t>
      </w:r>
      <w:r w:rsidRPr="0072508F">
        <w:rPr>
          <w:rFonts w:asciiTheme="majorHAnsi" w:hAnsiTheme="majorHAnsi" w:cstheme="majorHAnsi"/>
        </w:rPr>
        <w:t>Skwer Harmonia</w:t>
      </w:r>
      <w:r>
        <w:rPr>
          <w:rFonts w:asciiTheme="majorHAnsi" w:hAnsiTheme="majorHAnsi" w:cstheme="majorHAnsi"/>
        </w:rPr>
        <w:t>.</w:t>
      </w:r>
    </w:p>
    <w:p w14:paraId="2DD2A199" w14:textId="240CDCFA" w:rsidR="001C0989" w:rsidRPr="001C0989" w:rsidRDefault="001C0989" w:rsidP="001C098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1C0989">
        <w:rPr>
          <w:rFonts w:asciiTheme="majorHAnsi" w:hAnsiTheme="majorHAnsi" w:cstheme="majorHAnsi"/>
          <w:sz w:val="22"/>
          <w:szCs w:val="22"/>
          <w:u w:val="single"/>
        </w:rPr>
        <w:t>Łódź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 w:rsidRPr="0072508F">
        <w:rPr>
          <w:rFonts w:asciiTheme="majorHAnsi" w:hAnsiTheme="majorHAnsi" w:cstheme="majorHAnsi"/>
        </w:rPr>
        <w:t>Nowe Miasto Polesie</w:t>
      </w:r>
      <w:r w:rsidR="005C3B25">
        <w:rPr>
          <w:rFonts w:asciiTheme="majorHAnsi" w:hAnsiTheme="majorHAnsi" w:cstheme="majorHAnsi"/>
        </w:rPr>
        <w:t xml:space="preserve"> - etapy</w:t>
      </w:r>
      <w:r w:rsidRPr="0072508F">
        <w:rPr>
          <w:rFonts w:asciiTheme="majorHAnsi" w:hAnsiTheme="majorHAnsi" w:cstheme="majorHAnsi"/>
        </w:rPr>
        <w:t xml:space="preserve"> </w:t>
      </w:r>
      <w:proofErr w:type="spellStart"/>
      <w:r w:rsidRPr="0072508F">
        <w:rPr>
          <w:rFonts w:asciiTheme="majorHAnsi" w:hAnsiTheme="majorHAnsi" w:cstheme="majorHAnsi"/>
        </w:rPr>
        <w:t>IIIa</w:t>
      </w:r>
      <w:proofErr w:type="spellEnd"/>
      <w:r>
        <w:rPr>
          <w:rFonts w:asciiTheme="majorHAnsi" w:hAnsiTheme="majorHAnsi" w:cstheme="majorHAnsi"/>
        </w:rPr>
        <w:t xml:space="preserve"> i </w:t>
      </w:r>
      <w:proofErr w:type="spellStart"/>
      <w:r>
        <w:rPr>
          <w:rFonts w:asciiTheme="majorHAnsi" w:hAnsiTheme="majorHAnsi" w:cstheme="majorHAnsi"/>
        </w:rPr>
        <w:t>IIIb</w:t>
      </w:r>
      <w:proofErr w:type="spellEnd"/>
      <w:r>
        <w:rPr>
          <w:rFonts w:asciiTheme="majorHAnsi" w:hAnsiTheme="majorHAnsi" w:cstheme="majorHAnsi"/>
        </w:rPr>
        <w:t xml:space="preserve">, </w:t>
      </w:r>
      <w:r w:rsidRPr="0072508F">
        <w:rPr>
          <w:rFonts w:asciiTheme="majorHAnsi" w:hAnsiTheme="majorHAnsi" w:cstheme="majorHAnsi"/>
        </w:rPr>
        <w:t>ATAL Aura</w:t>
      </w:r>
      <w:r>
        <w:rPr>
          <w:rFonts w:asciiTheme="majorHAnsi" w:hAnsiTheme="majorHAnsi" w:cstheme="majorHAnsi"/>
        </w:rPr>
        <w:t xml:space="preserve">; </w:t>
      </w:r>
      <w:r w:rsidRPr="0072508F">
        <w:rPr>
          <w:rFonts w:asciiTheme="majorHAnsi" w:hAnsiTheme="majorHAnsi" w:cstheme="majorHAnsi"/>
        </w:rPr>
        <w:t xml:space="preserve">Źródlana 31 </w:t>
      </w:r>
      <w:proofErr w:type="spellStart"/>
      <w:r w:rsidRPr="0072508F">
        <w:rPr>
          <w:rFonts w:asciiTheme="majorHAnsi" w:hAnsiTheme="majorHAnsi" w:cstheme="majorHAnsi"/>
        </w:rPr>
        <w:t>Residence</w:t>
      </w:r>
      <w:proofErr w:type="spellEnd"/>
      <w:r>
        <w:rPr>
          <w:rFonts w:asciiTheme="majorHAnsi" w:hAnsiTheme="majorHAnsi" w:cstheme="majorHAnsi"/>
        </w:rPr>
        <w:t xml:space="preserve"> - Piotrków Tryb.</w:t>
      </w:r>
      <w:r>
        <w:rPr>
          <w:rFonts w:asciiTheme="majorHAnsi" w:hAnsiTheme="majorHAnsi" w:cstheme="majorHAnsi"/>
        </w:rPr>
        <w:br/>
      </w:r>
      <w:r w:rsidRPr="001C0989">
        <w:rPr>
          <w:rFonts w:asciiTheme="majorHAnsi" w:hAnsiTheme="majorHAnsi" w:cstheme="majorHAnsi"/>
          <w:u w:val="single"/>
        </w:rPr>
        <w:t>Poznań</w:t>
      </w:r>
      <w:r>
        <w:rPr>
          <w:rFonts w:asciiTheme="majorHAnsi" w:hAnsiTheme="majorHAnsi" w:cstheme="majorHAnsi"/>
        </w:rPr>
        <w:t xml:space="preserve">: </w:t>
      </w:r>
      <w:r w:rsidRPr="001C0989">
        <w:rPr>
          <w:rFonts w:asciiTheme="majorHAnsi" w:hAnsiTheme="majorHAnsi" w:cstheme="majorHAnsi"/>
        </w:rPr>
        <w:t>Zacisze Marcelin etap II,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1C0989">
        <w:rPr>
          <w:rFonts w:asciiTheme="majorHAnsi" w:hAnsiTheme="majorHAnsi" w:cstheme="majorHAnsi"/>
        </w:rPr>
        <w:t xml:space="preserve">Naramowice </w:t>
      </w:r>
      <w:proofErr w:type="spellStart"/>
      <w:r w:rsidRPr="001C0989">
        <w:rPr>
          <w:rFonts w:asciiTheme="majorHAnsi" w:hAnsiTheme="majorHAnsi" w:cstheme="majorHAnsi"/>
        </w:rPr>
        <w:t>Odnova</w:t>
      </w:r>
      <w:proofErr w:type="spellEnd"/>
      <w:r>
        <w:rPr>
          <w:rFonts w:asciiTheme="majorHAnsi" w:hAnsiTheme="majorHAnsi" w:cstheme="majorHAnsi"/>
        </w:rPr>
        <w:t>.</w:t>
      </w:r>
    </w:p>
    <w:p w14:paraId="246BCB9A" w14:textId="72CC8471" w:rsidR="001C0989" w:rsidRPr="001C0989" w:rsidRDefault="001C0989" w:rsidP="001C0989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C0989">
        <w:rPr>
          <w:rFonts w:asciiTheme="majorHAnsi" w:hAnsiTheme="majorHAnsi" w:cstheme="majorHAnsi"/>
          <w:sz w:val="22"/>
          <w:szCs w:val="22"/>
          <w:u w:val="single"/>
        </w:rPr>
        <w:t>Warszawa</w:t>
      </w:r>
      <w:r w:rsidRPr="001C0989">
        <w:rPr>
          <w:rFonts w:asciiTheme="majorHAnsi" w:hAnsiTheme="majorHAnsi" w:cstheme="majorHAnsi"/>
          <w:sz w:val="22"/>
          <w:szCs w:val="22"/>
        </w:rPr>
        <w:t xml:space="preserve">: </w:t>
      </w:r>
      <w:r w:rsidRPr="001C0989">
        <w:rPr>
          <w:rFonts w:asciiTheme="majorHAnsi" w:hAnsiTheme="majorHAnsi" w:cstheme="majorHAnsi"/>
        </w:rPr>
        <w:t xml:space="preserve">Nowy Targówek V, Apartamenty Ostródzka II, Zakątek Harmonia I </w:t>
      </w:r>
      <w:proofErr w:type="spellStart"/>
      <w:r w:rsidRPr="001C0989">
        <w:rPr>
          <w:rFonts w:asciiTheme="majorHAnsi" w:hAnsiTheme="majorHAnsi" w:cstheme="majorHAnsi"/>
        </w:rPr>
        <w:t>i</w:t>
      </w:r>
      <w:proofErr w:type="spellEnd"/>
      <w:r w:rsidRPr="001C0989">
        <w:rPr>
          <w:rFonts w:asciiTheme="majorHAnsi" w:hAnsiTheme="majorHAnsi" w:cstheme="majorHAnsi"/>
        </w:rPr>
        <w:t xml:space="preserve"> II</w:t>
      </w:r>
      <w:r>
        <w:rPr>
          <w:rFonts w:asciiTheme="majorHAnsi" w:hAnsiTheme="majorHAnsi" w:cstheme="majorHAnsi"/>
        </w:rPr>
        <w:t>.</w:t>
      </w:r>
    </w:p>
    <w:p w14:paraId="31C649D3" w14:textId="44ADA04D" w:rsidR="001C0989" w:rsidRDefault="001C0989" w:rsidP="001C0989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1C0989">
        <w:rPr>
          <w:rFonts w:asciiTheme="majorHAnsi" w:hAnsiTheme="majorHAnsi" w:cstheme="majorHAnsi"/>
          <w:sz w:val="22"/>
          <w:szCs w:val="22"/>
          <w:u w:val="single"/>
        </w:rPr>
        <w:t>Wrocław</w:t>
      </w:r>
      <w:r>
        <w:rPr>
          <w:rFonts w:asciiTheme="majorHAnsi" w:hAnsiTheme="majorHAnsi" w:cstheme="majorHAnsi"/>
          <w:sz w:val="22"/>
          <w:szCs w:val="22"/>
        </w:rPr>
        <w:t>:</w:t>
      </w:r>
      <w:r w:rsidR="005C3B25">
        <w:rPr>
          <w:rFonts w:asciiTheme="majorHAnsi" w:hAnsiTheme="majorHAnsi" w:cstheme="majorHAnsi"/>
          <w:sz w:val="22"/>
          <w:szCs w:val="22"/>
        </w:rPr>
        <w:t xml:space="preserve"> </w:t>
      </w:r>
      <w:r w:rsidR="005C3B25" w:rsidRPr="0072508F">
        <w:rPr>
          <w:rFonts w:asciiTheme="majorHAnsi" w:hAnsiTheme="majorHAnsi" w:cstheme="majorHAnsi"/>
          <w:lang w:val="en-GB"/>
        </w:rPr>
        <w:t xml:space="preserve">ATAL City Square </w:t>
      </w:r>
      <w:r w:rsidR="005C3B25">
        <w:rPr>
          <w:rFonts w:asciiTheme="majorHAnsi" w:hAnsiTheme="majorHAnsi" w:cstheme="majorHAnsi"/>
          <w:lang w:val="en-GB"/>
        </w:rPr>
        <w:t xml:space="preserve">- </w:t>
      </w:r>
      <w:proofErr w:type="spellStart"/>
      <w:r w:rsidR="005C3B25" w:rsidRPr="0072508F">
        <w:rPr>
          <w:rFonts w:asciiTheme="majorHAnsi" w:hAnsiTheme="majorHAnsi" w:cstheme="majorHAnsi"/>
          <w:lang w:val="en-GB"/>
        </w:rPr>
        <w:t>etap</w:t>
      </w:r>
      <w:r w:rsidR="005C3B25">
        <w:rPr>
          <w:rFonts w:asciiTheme="majorHAnsi" w:hAnsiTheme="majorHAnsi" w:cstheme="majorHAnsi"/>
          <w:lang w:val="en-GB"/>
        </w:rPr>
        <w:t>y</w:t>
      </w:r>
      <w:proofErr w:type="spellEnd"/>
      <w:r w:rsidR="005C3B25" w:rsidRPr="0072508F">
        <w:rPr>
          <w:rFonts w:asciiTheme="majorHAnsi" w:hAnsiTheme="majorHAnsi" w:cstheme="majorHAnsi"/>
          <w:lang w:val="en-GB"/>
        </w:rPr>
        <w:t xml:space="preserve"> III</w:t>
      </w:r>
      <w:r w:rsidR="005C3B25">
        <w:rPr>
          <w:rFonts w:asciiTheme="majorHAnsi" w:hAnsiTheme="majorHAnsi" w:cstheme="majorHAnsi"/>
          <w:lang w:val="en-GB"/>
        </w:rPr>
        <w:t xml:space="preserve"> I IV</w:t>
      </w:r>
      <w:r w:rsidR="005C3B25" w:rsidRPr="0072508F">
        <w:rPr>
          <w:rFonts w:asciiTheme="majorHAnsi" w:hAnsiTheme="majorHAnsi" w:cstheme="majorHAnsi"/>
          <w:lang w:val="en-GB"/>
        </w:rPr>
        <w:t>,</w:t>
      </w:r>
      <w:r w:rsidR="005C3B25">
        <w:rPr>
          <w:rFonts w:asciiTheme="majorHAnsi" w:hAnsiTheme="majorHAnsi" w:cstheme="majorHAnsi"/>
          <w:lang w:val="en-GB"/>
        </w:rPr>
        <w:t xml:space="preserve"> </w:t>
      </w:r>
      <w:r w:rsidR="005C3B25" w:rsidRPr="0072508F">
        <w:rPr>
          <w:rFonts w:asciiTheme="majorHAnsi" w:hAnsiTheme="majorHAnsi" w:cstheme="majorHAnsi"/>
        </w:rPr>
        <w:t>Nowe Miasto Jagodno Enklawa</w:t>
      </w:r>
      <w:r w:rsidR="005C3B25">
        <w:rPr>
          <w:rFonts w:asciiTheme="majorHAnsi" w:hAnsiTheme="majorHAnsi" w:cstheme="majorHAnsi"/>
        </w:rPr>
        <w:t>.</w:t>
      </w:r>
    </w:p>
    <w:p w14:paraId="2C16937E" w14:textId="77777777" w:rsidR="001C0989" w:rsidRDefault="001C0989" w:rsidP="001C0989">
      <w:p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722E556" w14:textId="2CD3928E" w:rsidR="000E6273" w:rsidRPr="00F7449E" w:rsidRDefault="005B0F0F" w:rsidP="00F7449E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0E6273" w:rsidRPr="00F7449E">
        <w:rPr>
          <w:rFonts w:asciiTheme="majorHAnsi" w:hAnsiTheme="majorHAnsi" w:cstheme="majorHAnsi"/>
          <w:sz w:val="22"/>
          <w:szCs w:val="22"/>
        </w:rPr>
        <w:t>zczegółow</w:t>
      </w:r>
      <w:r>
        <w:rPr>
          <w:rFonts w:asciiTheme="majorHAnsi" w:hAnsiTheme="majorHAnsi" w:cstheme="majorHAnsi"/>
          <w:sz w:val="22"/>
          <w:szCs w:val="22"/>
        </w:rPr>
        <w:t>ych</w:t>
      </w:r>
      <w:r w:rsidR="000E6273" w:rsidRPr="00F7449E">
        <w:rPr>
          <w:rFonts w:asciiTheme="majorHAnsi" w:hAnsiTheme="majorHAnsi" w:cstheme="majorHAnsi"/>
          <w:sz w:val="22"/>
          <w:szCs w:val="22"/>
        </w:rPr>
        <w:t xml:space="preserve"> informacj</w:t>
      </w:r>
      <w:r>
        <w:rPr>
          <w:rFonts w:asciiTheme="majorHAnsi" w:hAnsiTheme="majorHAnsi" w:cstheme="majorHAnsi"/>
          <w:sz w:val="22"/>
          <w:szCs w:val="22"/>
        </w:rPr>
        <w:t>i</w:t>
      </w:r>
      <w:r w:rsidR="000E6273" w:rsidRPr="00F7449E">
        <w:rPr>
          <w:rFonts w:asciiTheme="majorHAnsi" w:hAnsiTheme="majorHAnsi" w:cstheme="majorHAnsi"/>
          <w:sz w:val="22"/>
          <w:szCs w:val="22"/>
        </w:rPr>
        <w:t xml:space="preserve"> o programie </w:t>
      </w:r>
      <w:r>
        <w:rPr>
          <w:rFonts w:asciiTheme="majorHAnsi" w:hAnsiTheme="majorHAnsi" w:cstheme="majorHAnsi"/>
          <w:sz w:val="22"/>
          <w:szCs w:val="22"/>
        </w:rPr>
        <w:t>można zasięgnąć w każdym z b</w:t>
      </w:r>
      <w:r w:rsidR="000E6273" w:rsidRPr="00F7449E">
        <w:rPr>
          <w:rFonts w:asciiTheme="majorHAnsi" w:hAnsiTheme="majorHAnsi" w:cstheme="majorHAnsi"/>
          <w:sz w:val="22"/>
          <w:szCs w:val="22"/>
        </w:rPr>
        <w:t>iur</w:t>
      </w:r>
      <w:r>
        <w:rPr>
          <w:rFonts w:asciiTheme="majorHAnsi" w:hAnsiTheme="majorHAnsi" w:cstheme="majorHAnsi"/>
          <w:sz w:val="22"/>
          <w:szCs w:val="22"/>
        </w:rPr>
        <w:t xml:space="preserve"> s</w:t>
      </w:r>
      <w:r w:rsidR="000E6273" w:rsidRPr="00F7449E">
        <w:rPr>
          <w:rFonts w:asciiTheme="majorHAnsi" w:hAnsiTheme="majorHAnsi" w:cstheme="majorHAnsi"/>
          <w:sz w:val="22"/>
          <w:szCs w:val="22"/>
        </w:rPr>
        <w:t xml:space="preserve">przedaży </w:t>
      </w:r>
      <w:r>
        <w:rPr>
          <w:rFonts w:asciiTheme="majorHAnsi" w:hAnsiTheme="majorHAnsi" w:cstheme="majorHAnsi"/>
          <w:sz w:val="22"/>
          <w:szCs w:val="22"/>
        </w:rPr>
        <w:t>m</w:t>
      </w:r>
      <w:r w:rsidR="000E6273" w:rsidRPr="00F7449E">
        <w:rPr>
          <w:rFonts w:asciiTheme="majorHAnsi" w:hAnsiTheme="majorHAnsi" w:cstheme="majorHAnsi"/>
          <w:sz w:val="22"/>
          <w:szCs w:val="22"/>
        </w:rPr>
        <w:t>ieszkań</w:t>
      </w:r>
      <w:r>
        <w:rPr>
          <w:rFonts w:asciiTheme="majorHAnsi" w:hAnsiTheme="majorHAnsi" w:cstheme="majorHAnsi"/>
          <w:sz w:val="22"/>
          <w:szCs w:val="22"/>
        </w:rPr>
        <w:t xml:space="preserve"> dewelopera</w:t>
      </w:r>
      <w:r w:rsidR="000E6273" w:rsidRPr="00F7449E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W biurach dostępny jest także regulamin promocji.</w:t>
      </w:r>
    </w:p>
    <w:p w14:paraId="3629393A" w14:textId="43049672" w:rsidR="005B0F0F" w:rsidRDefault="005B0F0F" w:rsidP="005B0F0F">
      <w:pPr>
        <w:spacing w:line="240" w:lineRule="auto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Przykładowa informacja z zasadami programu na stronie jednej z inwestycji:</w:t>
      </w:r>
      <w:r>
        <w:rPr>
          <w:rFonts w:asciiTheme="majorHAnsi" w:hAnsiTheme="majorHAnsi" w:cstheme="majorHAnsi"/>
          <w:sz w:val="22"/>
          <w:szCs w:val="22"/>
        </w:rPr>
        <w:br/>
      </w:r>
      <w:hyperlink r:id="rId6" w:history="1">
        <w:r w:rsidRPr="002D0907">
          <w:rPr>
            <w:rStyle w:val="Hipercze"/>
            <w:rFonts w:asciiTheme="majorHAnsi" w:hAnsiTheme="majorHAnsi" w:cstheme="majorHAnsi"/>
            <w:sz w:val="22"/>
            <w:szCs w:val="22"/>
          </w:rPr>
          <w:t>https://skwerharmonia.pl/promocje</w:t>
        </w:r>
      </w:hyperlink>
    </w:p>
    <w:p w14:paraId="37B8AC3F" w14:textId="23B0CE2F" w:rsidR="001C0989" w:rsidRPr="0072508F" w:rsidRDefault="001C0989" w:rsidP="001C0989">
      <w:pPr>
        <w:pStyle w:val="Akapitzlist"/>
        <w:spacing w:after="0" w:line="240" w:lineRule="auto"/>
        <w:ind w:left="2160"/>
        <w:jc w:val="both"/>
        <w:rPr>
          <w:rFonts w:asciiTheme="majorHAnsi" w:eastAsia="Times New Roman" w:hAnsiTheme="majorHAnsi" w:cstheme="majorHAnsi"/>
          <w:lang w:eastAsia="pl-PL"/>
        </w:rPr>
      </w:pPr>
    </w:p>
    <w:p w14:paraId="61A43553" w14:textId="3D02083C" w:rsidR="001C0989" w:rsidRPr="0072508F" w:rsidRDefault="001C0989" w:rsidP="005C3B25">
      <w:pPr>
        <w:pStyle w:val="Akapitzlist"/>
        <w:spacing w:after="0" w:line="240" w:lineRule="auto"/>
        <w:ind w:left="2160"/>
        <w:jc w:val="both"/>
        <w:rPr>
          <w:rFonts w:asciiTheme="majorHAnsi" w:eastAsia="Times New Roman" w:hAnsiTheme="majorHAnsi" w:cstheme="majorHAnsi"/>
          <w:lang w:eastAsia="pl-PL"/>
        </w:rPr>
      </w:pPr>
    </w:p>
    <w:p w14:paraId="10A17961" w14:textId="739E9328" w:rsidR="005B0F0F" w:rsidRDefault="005B0F0F" w:rsidP="00A2037F">
      <w:pPr>
        <w:spacing w:line="240" w:lineRule="auto"/>
        <w:rPr>
          <w:rFonts w:asciiTheme="majorHAnsi" w:hAnsiTheme="majorHAnsi" w:cstheme="majorHAnsi"/>
        </w:rPr>
      </w:pPr>
    </w:p>
    <w:p w14:paraId="2DA0AF1D" w14:textId="77777777" w:rsidR="001C0989" w:rsidRDefault="001C0989" w:rsidP="00A2037F">
      <w:pPr>
        <w:spacing w:line="240" w:lineRule="auto"/>
        <w:rPr>
          <w:rFonts w:asciiTheme="majorHAnsi" w:hAnsiTheme="majorHAnsi" w:cstheme="majorHAnsi"/>
        </w:rPr>
      </w:pPr>
    </w:p>
    <w:p w14:paraId="0E3C32AC" w14:textId="11DAC418" w:rsidR="00A2037F" w:rsidRPr="00991150" w:rsidRDefault="00A2037F" w:rsidP="00A2037F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76B16581" w14:textId="4AB94BD2" w:rsidR="00473910" w:rsidRPr="00473910" w:rsidRDefault="005B0F0F" w:rsidP="005B0F0F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7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>) to czołowy polski deweloper z bogatym, 30-letnim doświadczeniem na rynku nierucho</w:t>
      </w:r>
      <w:r>
        <w:rPr>
          <w:rFonts w:asciiTheme="majorHAnsi" w:hAnsiTheme="majorHAnsi" w:cstheme="majorHAnsi"/>
          <w:sz w:val="20"/>
          <w:szCs w:val="20"/>
          <w:lang w:eastAsia="ar-SA"/>
        </w:rPr>
        <w:softHyphen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mości. Spółka realizuje inwestycje w trzech sektorach – mieszkaniowym, komercyjnym oraz w segmencie apartamentów inwestycyjnych. Założycielem i właścicielem ATAL jest Zbigniew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>, a od 2015 roku akcje ATAL notowane są na Giełdzie Papierów Wartościowych w Warszawie.</w:t>
      </w:r>
    </w:p>
    <w:p w14:paraId="7C71824D" w14:textId="77777777" w:rsidR="005B0F0F" w:rsidRDefault="005B0F0F" w:rsidP="005B0F0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1A6E849E" w14:textId="419E9972" w:rsidR="00A2037F" w:rsidRDefault="00A2037F" w:rsidP="005B0F0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FB41B2" w:rsidRDefault="00C36ED7" w:rsidP="00C36ED7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FB41B2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70E99243" w14:textId="7F59C1F8" w:rsidR="0080615A" w:rsidRPr="00FB41B2" w:rsidRDefault="002762A2" w:rsidP="00B43BA4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Marek Thorz</w:t>
      </w:r>
      <w:r w:rsidR="00473910"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,</w:t>
      </w:r>
      <w:r w:rsidR="00473910"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 xml:space="preserve"> </w:t>
      </w:r>
      <w:r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PR Manager</w:t>
      </w:r>
      <w:r w:rsidR="00473910"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 xml:space="preserve"> </w:t>
      </w:r>
      <w:r w:rsidR="00473910"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br/>
      </w:r>
      <w:r w:rsidR="00C36ED7"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="00C36ED7"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8" w:history="1">
        <w:r w:rsidR="00C36ED7"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="00C36ED7"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0"/>
    </w:p>
    <w:sectPr w:rsidR="0080615A" w:rsidRPr="00FB41B2" w:rsidSect="0047391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B3F70"/>
    <w:multiLevelType w:val="hybridMultilevel"/>
    <w:tmpl w:val="3620B6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16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7306F"/>
    <w:rsid w:val="00091D01"/>
    <w:rsid w:val="000964E6"/>
    <w:rsid w:val="000E6273"/>
    <w:rsid w:val="000E7A42"/>
    <w:rsid w:val="000F7104"/>
    <w:rsid w:val="001056A7"/>
    <w:rsid w:val="00174736"/>
    <w:rsid w:val="00183A23"/>
    <w:rsid w:val="001A6F49"/>
    <w:rsid w:val="001C0989"/>
    <w:rsid w:val="001C446D"/>
    <w:rsid w:val="001C76AD"/>
    <w:rsid w:val="001E139A"/>
    <w:rsid w:val="00206314"/>
    <w:rsid w:val="00216048"/>
    <w:rsid w:val="002210D0"/>
    <w:rsid w:val="00226C7B"/>
    <w:rsid w:val="0025018B"/>
    <w:rsid w:val="00254108"/>
    <w:rsid w:val="00274B57"/>
    <w:rsid w:val="002762A2"/>
    <w:rsid w:val="002763F7"/>
    <w:rsid w:val="00290E33"/>
    <w:rsid w:val="002926D9"/>
    <w:rsid w:val="002A2DFC"/>
    <w:rsid w:val="002D27B2"/>
    <w:rsid w:val="002D58D8"/>
    <w:rsid w:val="002E0635"/>
    <w:rsid w:val="002E6C7F"/>
    <w:rsid w:val="00303304"/>
    <w:rsid w:val="00306411"/>
    <w:rsid w:val="00334F1E"/>
    <w:rsid w:val="00363B72"/>
    <w:rsid w:val="00365E63"/>
    <w:rsid w:val="00375C03"/>
    <w:rsid w:val="003A3FB5"/>
    <w:rsid w:val="003B489F"/>
    <w:rsid w:val="003C19B0"/>
    <w:rsid w:val="003E156A"/>
    <w:rsid w:val="003E4E15"/>
    <w:rsid w:val="003E5B55"/>
    <w:rsid w:val="003F0FAB"/>
    <w:rsid w:val="00404050"/>
    <w:rsid w:val="00406098"/>
    <w:rsid w:val="00422EDD"/>
    <w:rsid w:val="0042656C"/>
    <w:rsid w:val="00442CD1"/>
    <w:rsid w:val="00470299"/>
    <w:rsid w:val="00473910"/>
    <w:rsid w:val="00492353"/>
    <w:rsid w:val="004C7B70"/>
    <w:rsid w:val="004D0F3E"/>
    <w:rsid w:val="004F2D4A"/>
    <w:rsid w:val="005124B3"/>
    <w:rsid w:val="0053734F"/>
    <w:rsid w:val="00541310"/>
    <w:rsid w:val="005455E1"/>
    <w:rsid w:val="00567BE6"/>
    <w:rsid w:val="005957D8"/>
    <w:rsid w:val="005A6731"/>
    <w:rsid w:val="005B0F0F"/>
    <w:rsid w:val="005C3B25"/>
    <w:rsid w:val="00625460"/>
    <w:rsid w:val="006413F9"/>
    <w:rsid w:val="00650343"/>
    <w:rsid w:val="006514F4"/>
    <w:rsid w:val="006640D2"/>
    <w:rsid w:val="006725EC"/>
    <w:rsid w:val="00672F62"/>
    <w:rsid w:val="00692E00"/>
    <w:rsid w:val="006A0829"/>
    <w:rsid w:val="006A24CA"/>
    <w:rsid w:val="006A6B5F"/>
    <w:rsid w:val="006B3105"/>
    <w:rsid w:val="006C11A9"/>
    <w:rsid w:val="006C23DA"/>
    <w:rsid w:val="006C4FC5"/>
    <w:rsid w:val="006F6BA3"/>
    <w:rsid w:val="00713B2B"/>
    <w:rsid w:val="00721BFC"/>
    <w:rsid w:val="00726378"/>
    <w:rsid w:val="00732C9F"/>
    <w:rsid w:val="00747CF7"/>
    <w:rsid w:val="007548B3"/>
    <w:rsid w:val="00756B71"/>
    <w:rsid w:val="007625B5"/>
    <w:rsid w:val="00771468"/>
    <w:rsid w:val="00775263"/>
    <w:rsid w:val="00776275"/>
    <w:rsid w:val="007B10F8"/>
    <w:rsid w:val="007E51F0"/>
    <w:rsid w:val="007F21C3"/>
    <w:rsid w:val="00801B9D"/>
    <w:rsid w:val="00802EE6"/>
    <w:rsid w:val="00803D82"/>
    <w:rsid w:val="0080615A"/>
    <w:rsid w:val="00841B21"/>
    <w:rsid w:val="008565A4"/>
    <w:rsid w:val="00862FEB"/>
    <w:rsid w:val="008A34ED"/>
    <w:rsid w:val="008B6529"/>
    <w:rsid w:val="008C4935"/>
    <w:rsid w:val="008C4AA0"/>
    <w:rsid w:val="008D6321"/>
    <w:rsid w:val="008E030B"/>
    <w:rsid w:val="008E54EF"/>
    <w:rsid w:val="008F7EC7"/>
    <w:rsid w:val="00903DB4"/>
    <w:rsid w:val="009166AC"/>
    <w:rsid w:val="0092550B"/>
    <w:rsid w:val="00933039"/>
    <w:rsid w:val="009354A5"/>
    <w:rsid w:val="009411FB"/>
    <w:rsid w:val="009876A4"/>
    <w:rsid w:val="009A14C7"/>
    <w:rsid w:val="009A5F33"/>
    <w:rsid w:val="009C19ED"/>
    <w:rsid w:val="009D60FD"/>
    <w:rsid w:val="009E348F"/>
    <w:rsid w:val="009F1ED2"/>
    <w:rsid w:val="009F26D7"/>
    <w:rsid w:val="00A010BB"/>
    <w:rsid w:val="00A0145E"/>
    <w:rsid w:val="00A2037F"/>
    <w:rsid w:val="00A27554"/>
    <w:rsid w:val="00A55E6E"/>
    <w:rsid w:val="00A6402D"/>
    <w:rsid w:val="00A703B1"/>
    <w:rsid w:val="00A73BF3"/>
    <w:rsid w:val="00A809B2"/>
    <w:rsid w:val="00A81724"/>
    <w:rsid w:val="00AB0A1E"/>
    <w:rsid w:val="00AB191F"/>
    <w:rsid w:val="00AB4741"/>
    <w:rsid w:val="00AD17FC"/>
    <w:rsid w:val="00AF2664"/>
    <w:rsid w:val="00B226AF"/>
    <w:rsid w:val="00B26C09"/>
    <w:rsid w:val="00B378CF"/>
    <w:rsid w:val="00B43BA4"/>
    <w:rsid w:val="00B63C88"/>
    <w:rsid w:val="00B74BF1"/>
    <w:rsid w:val="00B8330B"/>
    <w:rsid w:val="00B928D9"/>
    <w:rsid w:val="00BD3E25"/>
    <w:rsid w:val="00BD5D8E"/>
    <w:rsid w:val="00C3603F"/>
    <w:rsid w:val="00C366B8"/>
    <w:rsid w:val="00C36ED7"/>
    <w:rsid w:val="00C379CC"/>
    <w:rsid w:val="00C40329"/>
    <w:rsid w:val="00C408B3"/>
    <w:rsid w:val="00C46E94"/>
    <w:rsid w:val="00C52355"/>
    <w:rsid w:val="00C5441A"/>
    <w:rsid w:val="00C75815"/>
    <w:rsid w:val="00C91514"/>
    <w:rsid w:val="00C93021"/>
    <w:rsid w:val="00CD55D4"/>
    <w:rsid w:val="00CE0237"/>
    <w:rsid w:val="00CE1DDB"/>
    <w:rsid w:val="00CF3E59"/>
    <w:rsid w:val="00D10309"/>
    <w:rsid w:val="00D1422C"/>
    <w:rsid w:val="00D25586"/>
    <w:rsid w:val="00D35520"/>
    <w:rsid w:val="00D621F2"/>
    <w:rsid w:val="00D63B7E"/>
    <w:rsid w:val="00D66599"/>
    <w:rsid w:val="00D92B95"/>
    <w:rsid w:val="00DA05CD"/>
    <w:rsid w:val="00DA1EDF"/>
    <w:rsid w:val="00DA5FA7"/>
    <w:rsid w:val="00DB0074"/>
    <w:rsid w:val="00DE2E58"/>
    <w:rsid w:val="00E15B4E"/>
    <w:rsid w:val="00E22A2E"/>
    <w:rsid w:val="00E37976"/>
    <w:rsid w:val="00E65B75"/>
    <w:rsid w:val="00E76B05"/>
    <w:rsid w:val="00E96E87"/>
    <w:rsid w:val="00EA36FC"/>
    <w:rsid w:val="00EC31CC"/>
    <w:rsid w:val="00ED0833"/>
    <w:rsid w:val="00EE15CD"/>
    <w:rsid w:val="00EE36C5"/>
    <w:rsid w:val="00EF0C25"/>
    <w:rsid w:val="00EF1E0E"/>
    <w:rsid w:val="00F14513"/>
    <w:rsid w:val="00F1499B"/>
    <w:rsid w:val="00F16948"/>
    <w:rsid w:val="00F35315"/>
    <w:rsid w:val="00F43988"/>
    <w:rsid w:val="00F526B8"/>
    <w:rsid w:val="00F717C1"/>
    <w:rsid w:val="00F7449E"/>
    <w:rsid w:val="00F81F76"/>
    <w:rsid w:val="00F915BA"/>
    <w:rsid w:val="00F94F75"/>
    <w:rsid w:val="00FA66F1"/>
    <w:rsid w:val="00FB41B2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75C0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C0989"/>
    <w:pPr>
      <w:spacing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a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werharmonia.pl/promocj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679</Words>
  <Characters>4481</Characters>
  <Application>Microsoft Office Word</Application>
  <DocSecurity>0</DocSecurity>
  <Lines>70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Marek Thorz</cp:lastModifiedBy>
  <cp:revision>18</cp:revision>
  <cp:lastPrinted>2023-01-02T13:08:00Z</cp:lastPrinted>
  <dcterms:created xsi:type="dcterms:W3CDTF">2022-11-16T22:28:00Z</dcterms:created>
  <dcterms:modified xsi:type="dcterms:W3CDTF">2023-01-03T12:43:00Z</dcterms:modified>
</cp:coreProperties>
</file>